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8861DE" w:rsidRDefault="008F6379" w:rsidP="00407D9F">
      <w:pPr>
        <w:spacing w:line="276" w:lineRule="auto"/>
        <w:ind w:left="708"/>
        <w:jc w:val="center"/>
        <w:rPr>
          <w:rFonts w:ascii="Arial" w:hAnsi="Arial" w:cs="Arial"/>
          <w:b/>
          <w:lang w:val="es-ES_tradnl"/>
        </w:rPr>
      </w:pPr>
      <w:r w:rsidRPr="008861DE">
        <w:rPr>
          <w:rFonts w:ascii="Arial" w:hAnsi="Arial" w:cs="Arial"/>
          <w:b/>
          <w:lang w:val="es-ES_tradnl"/>
        </w:rPr>
        <w:t xml:space="preserve">Licitaciones Públicas Internacionales </w:t>
      </w:r>
      <w:r w:rsidR="002B5535" w:rsidRPr="008861DE">
        <w:rPr>
          <w:rFonts w:ascii="Arial" w:hAnsi="Arial" w:cs="Arial"/>
          <w:b/>
          <w:lang w:val="es-ES_tradnl"/>
        </w:rPr>
        <w:t xml:space="preserve">al </w:t>
      </w:r>
      <w:r w:rsidR="006902BF">
        <w:rPr>
          <w:rFonts w:ascii="Arial" w:hAnsi="Arial" w:cs="Arial"/>
          <w:b/>
          <w:lang w:val="es-ES_tradnl"/>
        </w:rPr>
        <w:t>5</w:t>
      </w:r>
      <w:r w:rsidR="002D1029" w:rsidRPr="008861DE">
        <w:rPr>
          <w:rFonts w:ascii="Arial" w:hAnsi="Arial" w:cs="Arial"/>
          <w:b/>
          <w:lang w:val="es-ES_tradnl"/>
        </w:rPr>
        <w:t xml:space="preserve"> de febrero</w:t>
      </w:r>
      <w:r w:rsidR="00DA325C" w:rsidRPr="008861DE">
        <w:rPr>
          <w:rFonts w:ascii="Arial" w:hAnsi="Arial" w:cs="Arial"/>
          <w:b/>
          <w:lang w:val="es-ES_tradnl"/>
        </w:rPr>
        <w:t xml:space="preserve"> </w:t>
      </w:r>
      <w:r w:rsidR="00240EDA" w:rsidRPr="008861DE">
        <w:rPr>
          <w:rFonts w:ascii="Arial" w:hAnsi="Arial" w:cs="Arial"/>
          <w:b/>
          <w:lang w:val="es-ES_tradnl"/>
        </w:rPr>
        <w:t xml:space="preserve">de </w:t>
      </w:r>
      <w:r w:rsidR="00DA325C" w:rsidRPr="008861DE">
        <w:rPr>
          <w:rFonts w:ascii="Arial" w:hAnsi="Arial" w:cs="Arial"/>
          <w:b/>
          <w:lang w:val="es-ES_tradnl"/>
        </w:rPr>
        <w:t>201</w:t>
      </w:r>
      <w:r w:rsidR="002D1029" w:rsidRPr="008861DE">
        <w:rPr>
          <w:rFonts w:ascii="Arial" w:hAnsi="Arial" w:cs="Arial"/>
          <w:b/>
          <w:lang w:val="es-ES_tradnl"/>
        </w:rPr>
        <w:t>5</w:t>
      </w:r>
    </w:p>
    <w:p w:rsidR="008F6379" w:rsidRPr="008861DE"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8"/>
        <w:gridCol w:w="34"/>
        <w:gridCol w:w="105"/>
        <w:gridCol w:w="7266"/>
        <w:gridCol w:w="6"/>
        <w:gridCol w:w="1122"/>
        <w:gridCol w:w="1135"/>
      </w:tblGrid>
      <w:tr w:rsidR="008F6379" w:rsidRPr="008861DE" w:rsidTr="00583098">
        <w:trPr>
          <w:trHeight w:val="413"/>
        </w:trPr>
        <w:tc>
          <w:tcPr>
            <w:tcW w:w="465"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Referencia</w:t>
            </w:r>
          </w:p>
        </w:tc>
        <w:tc>
          <w:tcPr>
            <w:tcW w:w="3461"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Descripción</w:t>
            </w:r>
          </w:p>
        </w:tc>
        <w:tc>
          <w:tcPr>
            <w:tcW w:w="534"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Organismo/ País</w:t>
            </w:r>
          </w:p>
        </w:tc>
        <w:tc>
          <w:tcPr>
            <w:tcW w:w="540"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Fecha Cierre de Ofertas</w:t>
            </w:r>
          </w:p>
        </w:tc>
      </w:tr>
      <w:tr w:rsidR="008F6379" w:rsidRPr="008861DE" w:rsidTr="006902BF">
        <w:trPr>
          <w:trHeight w:val="98"/>
        </w:trPr>
        <w:tc>
          <w:tcPr>
            <w:tcW w:w="5000" w:type="pct"/>
            <w:gridSpan w:val="7"/>
            <w:tcBorders>
              <w:top w:val="double" w:sz="4" w:space="0" w:color="auto"/>
            </w:tcBorders>
            <w:shd w:val="clear" w:color="auto" w:fill="DBE5F1" w:themeFill="accent1" w:themeFillTint="33"/>
            <w:vAlign w:val="center"/>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Tecnologías de la Información y las Comunicaciones</w:t>
            </w:r>
          </w:p>
        </w:tc>
      </w:tr>
      <w:tr w:rsidR="00EA3A8A" w:rsidRPr="00EA3A8A" w:rsidTr="00583098">
        <w:trPr>
          <w:trHeight w:val="575"/>
        </w:trPr>
        <w:tc>
          <w:tcPr>
            <w:tcW w:w="399" w:type="pct"/>
            <w:tcBorders>
              <w:bottom w:val="single" w:sz="4" w:space="0" w:color="auto"/>
              <w:right w:val="single" w:sz="4" w:space="0" w:color="auto"/>
            </w:tcBorders>
            <w:vAlign w:val="center"/>
          </w:tcPr>
          <w:p w:rsidR="00EA3A8A" w:rsidRPr="00166184" w:rsidRDefault="00EA3A8A" w:rsidP="00277E26">
            <w:pPr>
              <w:tabs>
                <w:tab w:val="left" w:pos="3686"/>
              </w:tabs>
              <w:spacing w:line="276" w:lineRule="auto"/>
              <w:jc w:val="both"/>
              <w:rPr>
                <w:rFonts w:ascii="Arial" w:hAnsi="Arial" w:cs="Arial"/>
                <w:color w:val="000000"/>
                <w:shd w:val="clear" w:color="auto" w:fill="F8F8F8"/>
              </w:rPr>
            </w:pPr>
            <w:r w:rsidRPr="00EA3A8A">
              <w:rPr>
                <w:rFonts w:ascii="Arial" w:hAnsi="Arial" w:cs="Arial"/>
                <w:color w:val="000000"/>
                <w:shd w:val="clear" w:color="auto" w:fill="F8F8F8"/>
              </w:rPr>
              <w:t>20876</w:t>
            </w:r>
          </w:p>
        </w:tc>
        <w:tc>
          <w:tcPr>
            <w:tcW w:w="3527" w:type="pct"/>
            <w:gridSpan w:val="4"/>
            <w:tcBorders>
              <w:top w:val="single" w:sz="4" w:space="0" w:color="auto"/>
              <w:left w:val="single" w:sz="4" w:space="0" w:color="auto"/>
              <w:bottom w:val="single" w:sz="4" w:space="0" w:color="auto"/>
              <w:right w:val="single" w:sz="4" w:space="0" w:color="auto"/>
            </w:tcBorders>
            <w:vAlign w:val="center"/>
          </w:tcPr>
          <w:p w:rsidR="00EA3A8A" w:rsidRPr="00166184" w:rsidRDefault="00EA3A8A" w:rsidP="00264A13">
            <w:pPr>
              <w:spacing w:line="276" w:lineRule="auto"/>
              <w:jc w:val="both"/>
              <w:rPr>
                <w:rFonts w:ascii="Arial" w:hAnsi="Arial" w:cs="Arial"/>
                <w:bCs/>
                <w:iCs/>
              </w:rPr>
            </w:pPr>
            <w:r w:rsidRPr="00EA3A8A">
              <w:rPr>
                <w:rFonts w:ascii="Arial" w:hAnsi="Arial" w:cs="Arial"/>
                <w:bCs/>
                <w:iCs/>
              </w:rPr>
              <w:t>El Programa de las Naciones Unidas para el Desarrollo (PNUD), a solicitud de la Empresa Hondureña de Telecomunicaciones (HONDUTEL), invita a licitantes elegibles a presentar ofertas en sobre cerrado para el suministro de Cable para Abonados y Fibra Óptica</w:t>
            </w:r>
            <w:r>
              <w:rPr>
                <w:rFonts w:ascii="Arial" w:hAnsi="Arial" w:cs="Arial"/>
                <w:bCs/>
                <w:iCs/>
              </w:rPr>
              <w:t xml:space="preserve"> </w:t>
            </w:r>
            <w:r w:rsidRPr="00EA3A8A">
              <w:rPr>
                <w:rFonts w:ascii="Arial" w:hAnsi="Arial" w:cs="Arial"/>
                <w:b/>
                <w:bCs/>
                <w:iCs/>
              </w:rPr>
              <w:t>(ITB).</w:t>
            </w:r>
          </w:p>
        </w:tc>
        <w:tc>
          <w:tcPr>
            <w:tcW w:w="534" w:type="pct"/>
            <w:tcBorders>
              <w:left w:val="single" w:sz="4" w:space="0" w:color="auto"/>
              <w:bottom w:val="single" w:sz="4" w:space="0" w:color="auto"/>
            </w:tcBorders>
            <w:vAlign w:val="center"/>
          </w:tcPr>
          <w:p w:rsidR="00EA3A8A" w:rsidRDefault="00EA3A8A" w:rsidP="00277E26">
            <w:pPr>
              <w:spacing w:line="276" w:lineRule="auto"/>
              <w:jc w:val="center"/>
              <w:rPr>
                <w:rFonts w:ascii="Arial" w:hAnsi="Arial" w:cs="Arial"/>
                <w:b/>
                <w:bCs/>
                <w:iCs/>
              </w:rPr>
            </w:pPr>
            <w:r>
              <w:rPr>
                <w:rFonts w:ascii="Arial" w:hAnsi="Arial" w:cs="Arial"/>
                <w:b/>
                <w:bCs/>
                <w:iCs/>
              </w:rPr>
              <w:t>UNDP</w:t>
            </w:r>
          </w:p>
          <w:p w:rsidR="00EA3A8A" w:rsidRPr="00EA3A8A" w:rsidRDefault="00EA3A8A" w:rsidP="00277E26">
            <w:pPr>
              <w:spacing w:line="276" w:lineRule="auto"/>
              <w:jc w:val="center"/>
              <w:rPr>
                <w:rFonts w:ascii="Arial" w:hAnsi="Arial" w:cs="Arial"/>
                <w:bCs/>
                <w:iCs/>
              </w:rPr>
            </w:pPr>
            <w:r>
              <w:rPr>
                <w:rFonts w:ascii="Arial" w:hAnsi="Arial" w:cs="Arial"/>
                <w:bCs/>
                <w:iCs/>
              </w:rPr>
              <w:t>Honduras</w:t>
            </w:r>
          </w:p>
        </w:tc>
        <w:tc>
          <w:tcPr>
            <w:tcW w:w="540" w:type="pct"/>
            <w:tcBorders>
              <w:bottom w:val="single" w:sz="4" w:space="0" w:color="auto"/>
            </w:tcBorders>
            <w:vAlign w:val="center"/>
          </w:tcPr>
          <w:p w:rsidR="00EA3A8A" w:rsidRDefault="00EA3A8A" w:rsidP="0098009E">
            <w:pPr>
              <w:spacing w:line="276" w:lineRule="auto"/>
              <w:jc w:val="center"/>
              <w:rPr>
                <w:rFonts w:ascii="Arial" w:hAnsi="Arial" w:cs="Arial"/>
                <w:bCs/>
                <w:iCs/>
              </w:rPr>
            </w:pPr>
            <w:r>
              <w:rPr>
                <w:rFonts w:ascii="Arial" w:hAnsi="Arial" w:cs="Arial"/>
                <w:bCs/>
                <w:iCs/>
              </w:rPr>
              <w:t>Marzo 19</w:t>
            </w:r>
          </w:p>
          <w:p w:rsidR="00EA3A8A" w:rsidRPr="00EA3A8A" w:rsidRDefault="00EA3A8A" w:rsidP="0098009E">
            <w:pPr>
              <w:spacing w:line="276" w:lineRule="auto"/>
              <w:jc w:val="center"/>
              <w:rPr>
                <w:rFonts w:ascii="Arial" w:hAnsi="Arial" w:cs="Arial"/>
                <w:bCs/>
                <w:iCs/>
              </w:rPr>
            </w:pPr>
            <w:r>
              <w:rPr>
                <w:rFonts w:ascii="Arial" w:hAnsi="Arial" w:cs="Arial"/>
                <w:bCs/>
                <w:iCs/>
              </w:rPr>
              <w:t>2015</w:t>
            </w:r>
          </w:p>
        </w:tc>
      </w:tr>
      <w:tr w:rsidR="00166184" w:rsidRPr="00166184" w:rsidTr="00583098">
        <w:trPr>
          <w:trHeight w:val="575"/>
        </w:trPr>
        <w:tc>
          <w:tcPr>
            <w:tcW w:w="399" w:type="pct"/>
            <w:tcBorders>
              <w:bottom w:val="single" w:sz="4" w:space="0" w:color="auto"/>
              <w:right w:val="single" w:sz="4" w:space="0" w:color="auto"/>
            </w:tcBorders>
            <w:vAlign w:val="center"/>
          </w:tcPr>
          <w:p w:rsidR="00166184" w:rsidRPr="00166184" w:rsidRDefault="00166184" w:rsidP="00277E26">
            <w:pPr>
              <w:tabs>
                <w:tab w:val="left" w:pos="3686"/>
              </w:tabs>
              <w:spacing w:line="276" w:lineRule="auto"/>
              <w:jc w:val="both"/>
              <w:rPr>
                <w:rFonts w:ascii="Arial" w:hAnsi="Arial" w:cs="Arial"/>
                <w:color w:val="000000"/>
                <w:shd w:val="clear" w:color="auto" w:fill="F8F8F8"/>
              </w:rPr>
            </w:pPr>
            <w:r w:rsidRPr="00166184">
              <w:rPr>
                <w:rFonts w:ascii="Arial" w:hAnsi="Arial" w:cs="Arial"/>
                <w:color w:val="000000"/>
                <w:shd w:val="clear" w:color="auto" w:fill="F8F8F8"/>
              </w:rPr>
              <w:t>RFP-2015-01</w:t>
            </w:r>
          </w:p>
        </w:tc>
        <w:tc>
          <w:tcPr>
            <w:tcW w:w="3527" w:type="pct"/>
            <w:gridSpan w:val="4"/>
            <w:tcBorders>
              <w:top w:val="single" w:sz="4" w:space="0" w:color="auto"/>
              <w:left w:val="single" w:sz="4" w:space="0" w:color="auto"/>
              <w:bottom w:val="single" w:sz="4" w:space="0" w:color="auto"/>
              <w:right w:val="single" w:sz="4" w:space="0" w:color="auto"/>
            </w:tcBorders>
            <w:vAlign w:val="center"/>
          </w:tcPr>
          <w:p w:rsidR="00166184" w:rsidRPr="00166184" w:rsidRDefault="00166184" w:rsidP="00264A13">
            <w:pPr>
              <w:spacing w:line="276" w:lineRule="auto"/>
              <w:jc w:val="both"/>
              <w:rPr>
                <w:rFonts w:ascii="Arial" w:hAnsi="Arial" w:cs="Arial"/>
                <w:bCs/>
                <w:iCs/>
                <w:lang w:val="en-US"/>
              </w:rPr>
            </w:pPr>
            <w:r w:rsidRPr="00166184">
              <w:rPr>
                <w:rFonts w:ascii="Arial" w:hAnsi="Arial" w:cs="Arial"/>
                <w:bCs/>
                <w:iCs/>
              </w:rPr>
              <w:t xml:space="preserve">Solicitud de propuesta para el establecimiento de un contrato de largo plazo para provisión de servicios IT para el Programa Conjunto de las Naciones Unidas sobre el VIH/SIDA (UNAIDS). </w:t>
            </w:r>
            <w:r w:rsidRPr="00166184">
              <w:rPr>
                <w:rFonts w:ascii="Arial" w:hAnsi="Arial" w:cs="Arial"/>
                <w:bCs/>
                <w:iCs/>
                <w:lang w:val="en-US"/>
              </w:rPr>
              <w:t xml:space="preserve">Las </w:t>
            </w:r>
            <w:proofErr w:type="spellStart"/>
            <w:r w:rsidRPr="00166184">
              <w:rPr>
                <w:rFonts w:ascii="Arial" w:hAnsi="Arial" w:cs="Arial"/>
                <w:bCs/>
                <w:iCs/>
                <w:lang w:val="en-US"/>
              </w:rPr>
              <w:t>áreas</w:t>
            </w:r>
            <w:proofErr w:type="spellEnd"/>
            <w:r w:rsidRPr="00166184">
              <w:rPr>
                <w:rFonts w:ascii="Arial" w:hAnsi="Arial" w:cs="Arial"/>
                <w:bCs/>
                <w:iCs/>
                <w:lang w:val="en-US"/>
              </w:rPr>
              <w:t xml:space="preserve"> de IT </w:t>
            </w:r>
            <w:proofErr w:type="spellStart"/>
            <w:r w:rsidRPr="00166184">
              <w:rPr>
                <w:rFonts w:ascii="Arial" w:hAnsi="Arial" w:cs="Arial"/>
                <w:bCs/>
                <w:iCs/>
                <w:lang w:val="en-US"/>
              </w:rPr>
              <w:t>que</w:t>
            </w:r>
            <w:proofErr w:type="spellEnd"/>
            <w:r w:rsidRPr="00166184">
              <w:rPr>
                <w:rFonts w:ascii="Arial" w:hAnsi="Arial" w:cs="Arial"/>
                <w:bCs/>
                <w:iCs/>
                <w:lang w:val="en-US"/>
              </w:rPr>
              <w:t xml:space="preserve"> se </w:t>
            </w:r>
            <w:proofErr w:type="spellStart"/>
            <w:r w:rsidRPr="00166184">
              <w:rPr>
                <w:rFonts w:ascii="Arial" w:hAnsi="Arial" w:cs="Arial"/>
                <w:bCs/>
                <w:iCs/>
                <w:lang w:val="en-US"/>
              </w:rPr>
              <w:t>requieren</w:t>
            </w:r>
            <w:proofErr w:type="spellEnd"/>
            <w:r w:rsidRPr="00166184">
              <w:rPr>
                <w:rFonts w:ascii="Arial" w:hAnsi="Arial" w:cs="Arial"/>
                <w:bCs/>
                <w:iCs/>
                <w:lang w:val="en-US"/>
              </w:rPr>
              <w:t xml:space="preserve"> son: Open Source development (</w:t>
            </w:r>
            <w:proofErr w:type="spellStart"/>
            <w:r w:rsidRPr="00166184">
              <w:rPr>
                <w:rFonts w:ascii="Arial" w:hAnsi="Arial" w:cs="Arial"/>
                <w:bCs/>
                <w:iCs/>
                <w:lang w:val="en-US"/>
              </w:rPr>
              <w:t>Drupal</w:t>
            </w:r>
            <w:proofErr w:type="spellEnd"/>
            <w:r w:rsidRPr="00166184">
              <w:rPr>
                <w:rFonts w:ascii="Arial" w:hAnsi="Arial" w:cs="Arial"/>
                <w:bCs/>
                <w:iCs/>
                <w:lang w:val="en-US"/>
              </w:rPr>
              <w:t xml:space="preserve">/PHP, </w:t>
            </w:r>
            <w:proofErr w:type="spellStart"/>
            <w:r w:rsidRPr="00166184">
              <w:rPr>
                <w:rFonts w:ascii="Arial" w:hAnsi="Arial" w:cs="Arial"/>
                <w:bCs/>
                <w:iCs/>
                <w:lang w:val="en-US"/>
              </w:rPr>
              <w:t>Django</w:t>
            </w:r>
            <w:proofErr w:type="spellEnd"/>
            <w:r w:rsidRPr="00166184">
              <w:rPr>
                <w:rFonts w:ascii="Arial" w:hAnsi="Arial" w:cs="Arial"/>
                <w:bCs/>
                <w:iCs/>
                <w:lang w:val="en-US"/>
              </w:rPr>
              <w:t>/Python, Google scripting/Google App engine); System and database administration (</w:t>
            </w:r>
            <w:proofErr w:type="spellStart"/>
            <w:r w:rsidRPr="00166184">
              <w:rPr>
                <w:rFonts w:ascii="Arial" w:hAnsi="Arial" w:cs="Arial"/>
                <w:bCs/>
                <w:iCs/>
                <w:lang w:val="en-US"/>
              </w:rPr>
              <w:t>MySQL</w:t>
            </w:r>
            <w:proofErr w:type="spellEnd"/>
            <w:r w:rsidRPr="00166184">
              <w:rPr>
                <w:rFonts w:ascii="Arial" w:hAnsi="Arial" w:cs="Arial"/>
                <w:bCs/>
                <w:iCs/>
                <w:lang w:val="en-US"/>
              </w:rPr>
              <w:t xml:space="preserve"> and Linux); Project Management; y Business Analysis</w:t>
            </w:r>
            <w:r>
              <w:rPr>
                <w:rFonts w:ascii="Arial" w:hAnsi="Arial" w:cs="Arial"/>
                <w:bCs/>
                <w:iCs/>
                <w:lang w:val="en-US"/>
              </w:rPr>
              <w:t xml:space="preserve"> </w:t>
            </w:r>
            <w:r w:rsidRPr="00166184">
              <w:rPr>
                <w:rFonts w:ascii="Arial" w:hAnsi="Arial" w:cs="Arial"/>
                <w:b/>
                <w:bCs/>
                <w:iCs/>
                <w:lang w:val="en-US"/>
              </w:rPr>
              <w:t>(RFP).</w:t>
            </w:r>
          </w:p>
        </w:tc>
        <w:tc>
          <w:tcPr>
            <w:tcW w:w="534" w:type="pct"/>
            <w:tcBorders>
              <w:left w:val="single" w:sz="4" w:space="0" w:color="auto"/>
              <w:bottom w:val="single" w:sz="4" w:space="0" w:color="auto"/>
            </w:tcBorders>
            <w:vAlign w:val="center"/>
          </w:tcPr>
          <w:p w:rsidR="00166184" w:rsidRDefault="00166184" w:rsidP="00277E26">
            <w:pPr>
              <w:spacing w:line="276" w:lineRule="auto"/>
              <w:jc w:val="center"/>
              <w:rPr>
                <w:rFonts w:ascii="Arial" w:hAnsi="Arial" w:cs="Arial"/>
                <w:b/>
                <w:bCs/>
                <w:iCs/>
                <w:lang w:val="en-US"/>
              </w:rPr>
            </w:pPr>
            <w:r>
              <w:rPr>
                <w:rFonts w:ascii="Arial" w:hAnsi="Arial" w:cs="Arial"/>
                <w:b/>
                <w:bCs/>
                <w:iCs/>
                <w:lang w:val="en-US"/>
              </w:rPr>
              <w:t>UNAIDS</w:t>
            </w:r>
          </w:p>
          <w:p w:rsidR="00166184" w:rsidRPr="00166184" w:rsidRDefault="00166184" w:rsidP="00277E26">
            <w:pPr>
              <w:spacing w:line="276" w:lineRule="auto"/>
              <w:jc w:val="center"/>
              <w:rPr>
                <w:rFonts w:ascii="Arial" w:hAnsi="Arial" w:cs="Arial"/>
                <w:bCs/>
                <w:iCs/>
                <w:lang w:val="en-US"/>
              </w:rPr>
            </w:pPr>
            <w:proofErr w:type="spellStart"/>
            <w:r>
              <w:rPr>
                <w:rFonts w:ascii="Arial" w:hAnsi="Arial" w:cs="Arial"/>
                <w:bCs/>
                <w:iCs/>
                <w:lang w:val="en-US"/>
              </w:rPr>
              <w:t>Suiza</w:t>
            </w:r>
            <w:proofErr w:type="spellEnd"/>
          </w:p>
        </w:tc>
        <w:tc>
          <w:tcPr>
            <w:tcW w:w="540" w:type="pct"/>
            <w:tcBorders>
              <w:bottom w:val="single" w:sz="4" w:space="0" w:color="auto"/>
            </w:tcBorders>
            <w:vAlign w:val="center"/>
          </w:tcPr>
          <w:p w:rsidR="00166184" w:rsidRDefault="00166184" w:rsidP="0098009E">
            <w:pPr>
              <w:spacing w:line="276" w:lineRule="auto"/>
              <w:jc w:val="center"/>
              <w:rPr>
                <w:rFonts w:ascii="Arial" w:hAnsi="Arial" w:cs="Arial"/>
                <w:bCs/>
                <w:iCs/>
                <w:lang w:val="en-US"/>
              </w:rPr>
            </w:pPr>
            <w:proofErr w:type="spellStart"/>
            <w:r>
              <w:rPr>
                <w:rFonts w:ascii="Arial" w:hAnsi="Arial" w:cs="Arial"/>
                <w:bCs/>
                <w:iCs/>
                <w:lang w:val="en-US"/>
              </w:rPr>
              <w:t>Marzo</w:t>
            </w:r>
            <w:proofErr w:type="spellEnd"/>
            <w:r>
              <w:rPr>
                <w:rFonts w:ascii="Arial" w:hAnsi="Arial" w:cs="Arial"/>
                <w:bCs/>
                <w:iCs/>
                <w:lang w:val="en-US"/>
              </w:rPr>
              <w:t xml:space="preserve"> 8</w:t>
            </w:r>
          </w:p>
          <w:p w:rsidR="00166184" w:rsidRPr="00166184" w:rsidRDefault="00166184" w:rsidP="0098009E">
            <w:pPr>
              <w:spacing w:line="276" w:lineRule="auto"/>
              <w:jc w:val="center"/>
              <w:rPr>
                <w:rFonts w:ascii="Arial" w:hAnsi="Arial" w:cs="Arial"/>
                <w:bCs/>
                <w:iCs/>
                <w:lang w:val="en-US"/>
              </w:rPr>
            </w:pPr>
            <w:r>
              <w:rPr>
                <w:rFonts w:ascii="Arial" w:hAnsi="Arial" w:cs="Arial"/>
                <w:bCs/>
                <w:iCs/>
                <w:lang w:val="en-US"/>
              </w:rPr>
              <w:t>2015</w:t>
            </w:r>
          </w:p>
        </w:tc>
      </w:tr>
      <w:tr w:rsidR="00166184" w:rsidRPr="008861DE" w:rsidTr="00583098">
        <w:trPr>
          <w:trHeight w:val="575"/>
        </w:trPr>
        <w:tc>
          <w:tcPr>
            <w:tcW w:w="399" w:type="pct"/>
            <w:tcBorders>
              <w:bottom w:val="single" w:sz="4" w:space="0" w:color="auto"/>
              <w:right w:val="single" w:sz="4" w:space="0" w:color="auto"/>
            </w:tcBorders>
            <w:vAlign w:val="center"/>
          </w:tcPr>
          <w:p w:rsidR="00166184" w:rsidRPr="00583098" w:rsidRDefault="00166184" w:rsidP="00277E26">
            <w:pPr>
              <w:tabs>
                <w:tab w:val="left" w:pos="3686"/>
              </w:tabs>
              <w:spacing w:line="276" w:lineRule="auto"/>
              <w:jc w:val="both"/>
              <w:rPr>
                <w:rFonts w:ascii="Arial" w:hAnsi="Arial" w:cs="Arial"/>
                <w:color w:val="000000"/>
                <w:shd w:val="clear" w:color="auto" w:fill="F8F8F8"/>
              </w:rPr>
            </w:pPr>
            <w:r w:rsidRPr="00166184">
              <w:rPr>
                <w:rFonts w:ascii="Arial" w:hAnsi="Arial" w:cs="Arial"/>
                <w:color w:val="000000"/>
                <w:shd w:val="clear" w:color="auto" w:fill="F8F8F8"/>
              </w:rPr>
              <w:t>IAL 01685 RED LAN</w:t>
            </w:r>
          </w:p>
        </w:tc>
        <w:tc>
          <w:tcPr>
            <w:tcW w:w="3527" w:type="pct"/>
            <w:gridSpan w:val="4"/>
            <w:tcBorders>
              <w:top w:val="single" w:sz="4" w:space="0" w:color="auto"/>
              <w:left w:val="single" w:sz="4" w:space="0" w:color="auto"/>
              <w:bottom w:val="single" w:sz="4" w:space="0" w:color="auto"/>
              <w:right w:val="single" w:sz="4" w:space="0" w:color="auto"/>
            </w:tcBorders>
            <w:vAlign w:val="center"/>
          </w:tcPr>
          <w:p w:rsidR="00166184" w:rsidRPr="00583098" w:rsidRDefault="00166184" w:rsidP="00264A13">
            <w:pPr>
              <w:spacing w:line="276" w:lineRule="auto"/>
              <w:jc w:val="both"/>
              <w:rPr>
                <w:rFonts w:ascii="Arial" w:hAnsi="Arial" w:cs="Arial"/>
                <w:bCs/>
                <w:iCs/>
              </w:rPr>
            </w:pPr>
            <w:r w:rsidRPr="00166184">
              <w:rPr>
                <w:rFonts w:ascii="Arial" w:hAnsi="Arial" w:cs="Arial"/>
                <w:bCs/>
                <w:iCs/>
              </w:rPr>
              <w:t>El Programa de las Naciones Unidas para el Desarrollo (PNUD) en Honduras, a solicitud de la Empresa Hondureña de Telecomunicaciones (HONDUTEL), invita a licitantes elegibles a presentar oferta en sobre cerrado para el siguiente proceso de Invitación a Licitar: Nombre del proceso: IAL/00087688/01685-2014 Red LAN para seis (6) Campus de la Universidad Nacional Autónoma de Honduras (UNAH)</w:t>
            </w:r>
            <w:r>
              <w:rPr>
                <w:rFonts w:ascii="Arial" w:hAnsi="Arial" w:cs="Arial"/>
                <w:bCs/>
                <w:iCs/>
              </w:rPr>
              <w:t xml:space="preserve"> </w:t>
            </w:r>
            <w:r w:rsidRPr="00166184">
              <w:rPr>
                <w:rFonts w:ascii="Arial" w:hAnsi="Arial" w:cs="Arial"/>
                <w:b/>
                <w:bCs/>
                <w:iCs/>
              </w:rPr>
              <w:t>(ITB).</w:t>
            </w:r>
          </w:p>
        </w:tc>
        <w:tc>
          <w:tcPr>
            <w:tcW w:w="534" w:type="pct"/>
            <w:tcBorders>
              <w:left w:val="single" w:sz="4" w:space="0" w:color="auto"/>
              <w:bottom w:val="single" w:sz="4" w:space="0" w:color="auto"/>
            </w:tcBorders>
            <w:vAlign w:val="center"/>
          </w:tcPr>
          <w:p w:rsidR="00166184" w:rsidRDefault="00166184" w:rsidP="00277E26">
            <w:pPr>
              <w:spacing w:line="276" w:lineRule="auto"/>
              <w:jc w:val="center"/>
              <w:rPr>
                <w:rFonts w:ascii="Arial" w:hAnsi="Arial" w:cs="Arial"/>
                <w:b/>
                <w:bCs/>
                <w:iCs/>
              </w:rPr>
            </w:pPr>
            <w:r>
              <w:rPr>
                <w:rFonts w:ascii="Arial" w:hAnsi="Arial" w:cs="Arial"/>
                <w:b/>
                <w:bCs/>
                <w:iCs/>
              </w:rPr>
              <w:t>UNDP</w:t>
            </w:r>
          </w:p>
          <w:p w:rsidR="00166184" w:rsidRPr="00166184" w:rsidRDefault="00166184" w:rsidP="00277E26">
            <w:pPr>
              <w:spacing w:line="276" w:lineRule="auto"/>
              <w:jc w:val="center"/>
              <w:rPr>
                <w:rFonts w:ascii="Arial" w:hAnsi="Arial" w:cs="Arial"/>
                <w:bCs/>
                <w:iCs/>
              </w:rPr>
            </w:pPr>
            <w:r>
              <w:rPr>
                <w:rFonts w:ascii="Arial" w:hAnsi="Arial" w:cs="Arial"/>
                <w:bCs/>
                <w:iCs/>
              </w:rPr>
              <w:t>Honduras</w:t>
            </w:r>
          </w:p>
        </w:tc>
        <w:tc>
          <w:tcPr>
            <w:tcW w:w="540" w:type="pct"/>
            <w:tcBorders>
              <w:bottom w:val="single" w:sz="4" w:space="0" w:color="auto"/>
            </w:tcBorders>
            <w:vAlign w:val="center"/>
          </w:tcPr>
          <w:p w:rsidR="00166184" w:rsidRDefault="00166184" w:rsidP="0098009E">
            <w:pPr>
              <w:spacing w:line="276" w:lineRule="auto"/>
              <w:jc w:val="center"/>
              <w:rPr>
                <w:rFonts w:ascii="Arial" w:hAnsi="Arial" w:cs="Arial"/>
                <w:bCs/>
                <w:iCs/>
              </w:rPr>
            </w:pPr>
            <w:r>
              <w:rPr>
                <w:rFonts w:ascii="Arial" w:hAnsi="Arial" w:cs="Arial"/>
                <w:bCs/>
                <w:iCs/>
              </w:rPr>
              <w:t>Marzo 16</w:t>
            </w:r>
          </w:p>
          <w:p w:rsidR="00166184" w:rsidRDefault="00166184" w:rsidP="0098009E">
            <w:pPr>
              <w:spacing w:line="276" w:lineRule="auto"/>
              <w:jc w:val="center"/>
              <w:rPr>
                <w:rFonts w:ascii="Arial" w:hAnsi="Arial" w:cs="Arial"/>
                <w:bCs/>
                <w:iCs/>
              </w:rPr>
            </w:pPr>
            <w:r>
              <w:rPr>
                <w:rFonts w:ascii="Arial" w:hAnsi="Arial" w:cs="Arial"/>
                <w:bCs/>
                <w:iCs/>
              </w:rPr>
              <w:t>2015</w:t>
            </w:r>
          </w:p>
        </w:tc>
      </w:tr>
      <w:tr w:rsidR="00583098" w:rsidRPr="008861DE" w:rsidTr="00583098">
        <w:trPr>
          <w:trHeight w:val="575"/>
        </w:trPr>
        <w:tc>
          <w:tcPr>
            <w:tcW w:w="399" w:type="pct"/>
            <w:tcBorders>
              <w:bottom w:val="single" w:sz="4" w:space="0" w:color="auto"/>
              <w:right w:val="single" w:sz="4" w:space="0" w:color="auto"/>
            </w:tcBorders>
            <w:vAlign w:val="center"/>
          </w:tcPr>
          <w:p w:rsidR="00583098" w:rsidRPr="00D747C4" w:rsidRDefault="00583098" w:rsidP="00277E26">
            <w:pPr>
              <w:tabs>
                <w:tab w:val="left" w:pos="3686"/>
              </w:tabs>
              <w:spacing w:line="276" w:lineRule="auto"/>
              <w:jc w:val="both"/>
              <w:rPr>
                <w:rFonts w:ascii="Arial" w:hAnsi="Arial" w:cs="Arial"/>
                <w:color w:val="000000"/>
                <w:shd w:val="clear" w:color="auto" w:fill="F8F8F8"/>
              </w:rPr>
            </w:pPr>
            <w:r w:rsidRPr="00583098">
              <w:rPr>
                <w:rFonts w:ascii="Arial" w:hAnsi="Arial" w:cs="Arial"/>
                <w:color w:val="000000"/>
                <w:shd w:val="clear" w:color="auto" w:fill="F8F8F8"/>
              </w:rPr>
              <w:t>UNFPA/USA/RFP/15/005</w:t>
            </w:r>
          </w:p>
        </w:tc>
        <w:tc>
          <w:tcPr>
            <w:tcW w:w="3527" w:type="pct"/>
            <w:gridSpan w:val="4"/>
            <w:tcBorders>
              <w:top w:val="single" w:sz="4" w:space="0" w:color="auto"/>
              <w:left w:val="single" w:sz="4" w:space="0" w:color="auto"/>
              <w:bottom w:val="single" w:sz="4" w:space="0" w:color="auto"/>
              <w:right w:val="single" w:sz="4" w:space="0" w:color="auto"/>
            </w:tcBorders>
            <w:vAlign w:val="center"/>
          </w:tcPr>
          <w:p w:rsidR="00583098" w:rsidRPr="00D747C4" w:rsidRDefault="00583098" w:rsidP="00264A13">
            <w:pPr>
              <w:spacing w:line="276" w:lineRule="auto"/>
              <w:jc w:val="both"/>
              <w:rPr>
                <w:rFonts w:ascii="Arial" w:hAnsi="Arial" w:cs="Arial"/>
                <w:bCs/>
                <w:iCs/>
              </w:rPr>
            </w:pPr>
            <w:r w:rsidRPr="00583098">
              <w:rPr>
                <w:rFonts w:ascii="Arial" w:hAnsi="Arial" w:cs="Arial"/>
                <w:bCs/>
                <w:iCs/>
              </w:rPr>
              <w:t>Solicitud de propuesta para el establecimiento de un contrato de largo plazo para brindar servicios de diseño web para el Fondo de Población de las Naciones Unidas (UNFPA) en Estados Unidos</w:t>
            </w:r>
            <w:r>
              <w:rPr>
                <w:rFonts w:ascii="Arial" w:hAnsi="Arial" w:cs="Arial"/>
                <w:bCs/>
                <w:iCs/>
              </w:rPr>
              <w:t xml:space="preserve"> </w:t>
            </w:r>
            <w:r w:rsidRPr="00583098">
              <w:rPr>
                <w:rFonts w:ascii="Arial" w:hAnsi="Arial" w:cs="Arial"/>
                <w:b/>
                <w:bCs/>
                <w:iCs/>
              </w:rPr>
              <w:t>(RFP).</w:t>
            </w:r>
          </w:p>
        </w:tc>
        <w:tc>
          <w:tcPr>
            <w:tcW w:w="534" w:type="pct"/>
            <w:tcBorders>
              <w:left w:val="single" w:sz="4" w:space="0" w:color="auto"/>
              <w:bottom w:val="single" w:sz="4" w:space="0" w:color="auto"/>
            </w:tcBorders>
            <w:vAlign w:val="center"/>
          </w:tcPr>
          <w:p w:rsidR="00583098" w:rsidRDefault="00583098" w:rsidP="00277E26">
            <w:pPr>
              <w:spacing w:line="276" w:lineRule="auto"/>
              <w:jc w:val="center"/>
              <w:rPr>
                <w:rFonts w:ascii="Arial" w:hAnsi="Arial" w:cs="Arial"/>
                <w:b/>
                <w:bCs/>
                <w:iCs/>
              </w:rPr>
            </w:pPr>
            <w:r>
              <w:rPr>
                <w:rFonts w:ascii="Arial" w:hAnsi="Arial" w:cs="Arial"/>
                <w:b/>
                <w:bCs/>
                <w:iCs/>
              </w:rPr>
              <w:t>UNFPA</w:t>
            </w:r>
          </w:p>
          <w:p w:rsidR="00166184" w:rsidRPr="00166184" w:rsidRDefault="00166184" w:rsidP="00277E26">
            <w:pPr>
              <w:spacing w:line="276" w:lineRule="auto"/>
              <w:jc w:val="center"/>
              <w:rPr>
                <w:rFonts w:ascii="Arial" w:hAnsi="Arial" w:cs="Arial"/>
                <w:bCs/>
                <w:iCs/>
              </w:rPr>
            </w:pPr>
            <w:r w:rsidRPr="00166184">
              <w:rPr>
                <w:rFonts w:ascii="Arial" w:hAnsi="Arial" w:cs="Arial"/>
                <w:bCs/>
                <w:iCs/>
              </w:rPr>
              <w:t>Estados Unidos</w:t>
            </w:r>
          </w:p>
        </w:tc>
        <w:tc>
          <w:tcPr>
            <w:tcW w:w="540" w:type="pct"/>
            <w:tcBorders>
              <w:bottom w:val="single" w:sz="4" w:space="0" w:color="auto"/>
            </w:tcBorders>
            <w:vAlign w:val="center"/>
          </w:tcPr>
          <w:p w:rsidR="00583098" w:rsidRDefault="00583098" w:rsidP="0098009E">
            <w:pPr>
              <w:spacing w:line="276" w:lineRule="auto"/>
              <w:jc w:val="center"/>
              <w:rPr>
                <w:rFonts w:ascii="Arial" w:hAnsi="Arial" w:cs="Arial"/>
                <w:bCs/>
                <w:iCs/>
              </w:rPr>
            </w:pPr>
            <w:r>
              <w:rPr>
                <w:rFonts w:ascii="Arial" w:hAnsi="Arial" w:cs="Arial"/>
                <w:bCs/>
                <w:iCs/>
              </w:rPr>
              <w:t>Marzo 23</w:t>
            </w:r>
          </w:p>
          <w:p w:rsidR="00583098" w:rsidRDefault="00583098" w:rsidP="0098009E">
            <w:pPr>
              <w:spacing w:line="276" w:lineRule="auto"/>
              <w:jc w:val="center"/>
              <w:rPr>
                <w:rFonts w:ascii="Arial" w:hAnsi="Arial" w:cs="Arial"/>
                <w:bCs/>
                <w:iCs/>
              </w:rPr>
            </w:pPr>
            <w:r>
              <w:rPr>
                <w:rFonts w:ascii="Arial" w:hAnsi="Arial" w:cs="Arial"/>
                <w:bCs/>
                <w:iCs/>
              </w:rPr>
              <w:t>2015</w:t>
            </w:r>
          </w:p>
        </w:tc>
      </w:tr>
      <w:tr w:rsidR="00D747C4" w:rsidRPr="008861DE" w:rsidTr="00583098">
        <w:trPr>
          <w:trHeight w:val="575"/>
        </w:trPr>
        <w:tc>
          <w:tcPr>
            <w:tcW w:w="399" w:type="pct"/>
            <w:tcBorders>
              <w:bottom w:val="single" w:sz="4" w:space="0" w:color="auto"/>
              <w:right w:val="single" w:sz="4" w:space="0" w:color="auto"/>
            </w:tcBorders>
            <w:vAlign w:val="center"/>
          </w:tcPr>
          <w:p w:rsidR="00D747C4" w:rsidRPr="007421A2" w:rsidRDefault="00D747C4" w:rsidP="00277E26">
            <w:pPr>
              <w:tabs>
                <w:tab w:val="left" w:pos="3686"/>
              </w:tabs>
              <w:spacing w:line="276" w:lineRule="auto"/>
              <w:jc w:val="both"/>
              <w:rPr>
                <w:rFonts w:ascii="Arial" w:hAnsi="Arial" w:cs="Arial"/>
                <w:color w:val="000000"/>
                <w:shd w:val="clear" w:color="auto" w:fill="F8F8F8"/>
              </w:rPr>
            </w:pPr>
            <w:r w:rsidRPr="00D747C4">
              <w:rPr>
                <w:rFonts w:ascii="Arial" w:hAnsi="Arial" w:cs="Arial"/>
                <w:color w:val="000000"/>
                <w:shd w:val="clear" w:color="auto" w:fill="F8F8F8"/>
              </w:rPr>
              <w:t>20430</w:t>
            </w:r>
          </w:p>
        </w:tc>
        <w:tc>
          <w:tcPr>
            <w:tcW w:w="3527" w:type="pct"/>
            <w:gridSpan w:val="4"/>
            <w:tcBorders>
              <w:top w:val="single" w:sz="4" w:space="0" w:color="auto"/>
              <w:left w:val="single" w:sz="4" w:space="0" w:color="auto"/>
              <w:bottom w:val="single" w:sz="4" w:space="0" w:color="auto"/>
              <w:right w:val="single" w:sz="4" w:space="0" w:color="auto"/>
            </w:tcBorders>
            <w:vAlign w:val="center"/>
          </w:tcPr>
          <w:p w:rsidR="00D747C4" w:rsidRPr="007421A2" w:rsidRDefault="00D747C4" w:rsidP="00264A13">
            <w:pPr>
              <w:spacing w:line="276" w:lineRule="auto"/>
              <w:jc w:val="both"/>
              <w:rPr>
                <w:rFonts w:ascii="Arial" w:hAnsi="Arial" w:cs="Arial"/>
                <w:bCs/>
                <w:iCs/>
              </w:rPr>
            </w:pPr>
            <w:r w:rsidRPr="00D747C4">
              <w:rPr>
                <w:rFonts w:ascii="Arial" w:hAnsi="Arial" w:cs="Arial"/>
                <w:bCs/>
                <w:iCs/>
              </w:rPr>
              <w:t xml:space="preserve">Invitación a licitar para la “Adquisición de Materiales Gráficos para el Programa” de acuerdo al siguiente detalle: Lotes 1: Item1.1: Módulo CUMAPS 1, cantidad: 4.000; Ítem: 1.2 Módulo CUMAPS 2 Cantidad: 3.000 ; Item1.3: Publicación Monitoreo, cantidad: 2.000 Item1.4: Publicación actualizaciones para Médicos cantidad 18.000 ; Item1.5 Publicación resultados Programa, cantidad:10.000; Ítem 1.6: Guía de almacenamiento de Medicamentos, cantidad: 4.000; Ítem 1.7: Manual Operatoria, cantidad: 18.000; Ítem 1.8: Módulos TRAPS, cantidad: 20.000; Ítem 1.9: Módulos TRAPS SM, cantidad: 5.000; Ítem 1.10: Trípticos, cantidad: 750.000; Ítem 1.11: Dípticos, cantidad: </w:t>
            </w:r>
            <w:r w:rsidRPr="00D747C4">
              <w:rPr>
                <w:rFonts w:ascii="Arial" w:hAnsi="Arial" w:cs="Arial"/>
                <w:bCs/>
                <w:iCs/>
              </w:rPr>
              <w:lastRenderedPageBreak/>
              <w:t xml:space="preserve">750.000; Ítem 1.12: </w:t>
            </w:r>
            <w:proofErr w:type="spellStart"/>
            <w:r w:rsidRPr="00D747C4">
              <w:rPr>
                <w:rFonts w:ascii="Arial" w:hAnsi="Arial" w:cs="Arial"/>
                <w:bCs/>
                <w:iCs/>
              </w:rPr>
              <w:t>Maso</w:t>
            </w:r>
            <w:proofErr w:type="spellEnd"/>
            <w:r w:rsidRPr="00D747C4">
              <w:rPr>
                <w:rFonts w:ascii="Arial" w:hAnsi="Arial" w:cs="Arial"/>
                <w:bCs/>
                <w:iCs/>
              </w:rPr>
              <w:t xml:space="preserve"> de Cartas, cantidad: 3.000; Ítem 1.13: Afiches 70x40, cantidad: 36.000; Ítem 1.14: Afiches 65x45, cantidad: 24.000; Lote 2: Ítem 1.2: Carpetas cantidad: 15.000; Ítem 2.2: Cuadernos, cantidad: 12.000; Ítem 2.3: Calculadoras, cantidad: 3.000; Ítem 2.4: </w:t>
            </w:r>
            <w:proofErr w:type="spellStart"/>
            <w:r w:rsidRPr="00D747C4">
              <w:rPr>
                <w:rFonts w:ascii="Arial" w:hAnsi="Arial" w:cs="Arial"/>
                <w:bCs/>
                <w:iCs/>
              </w:rPr>
              <w:t>Pen</w:t>
            </w:r>
            <w:proofErr w:type="spellEnd"/>
            <w:r w:rsidRPr="00D747C4">
              <w:rPr>
                <w:rFonts w:ascii="Arial" w:hAnsi="Arial" w:cs="Arial"/>
                <w:bCs/>
                <w:iCs/>
              </w:rPr>
              <w:t xml:space="preserve"> Drive, cantidad: 4.000; Ítem 2.5: Post-</w:t>
            </w:r>
            <w:proofErr w:type="spellStart"/>
            <w:r w:rsidRPr="00D747C4">
              <w:rPr>
                <w:rFonts w:ascii="Arial" w:hAnsi="Arial" w:cs="Arial"/>
                <w:bCs/>
                <w:iCs/>
              </w:rPr>
              <w:t>It</w:t>
            </w:r>
            <w:proofErr w:type="spellEnd"/>
            <w:r w:rsidRPr="00D747C4">
              <w:rPr>
                <w:rFonts w:ascii="Arial" w:hAnsi="Arial" w:cs="Arial"/>
                <w:bCs/>
                <w:iCs/>
              </w:rPr>
              <w:t xml:space="preserve">, cantidad: 500; Ítem 2.6: Lapiceras, cantidad: 50.000 </w:t>
            </w:r>
            <w:r w:rsidRPr="00D747C4">
              <w:rPr>
                <w:rFonts w:ascii="Arial" w:hAnsi="Arial" w:cs="Arial"/>
                <w:b/>
                <w:bCs/>
                <w:iCs/>
              </w:rPr>
              <w:t>(ITB)</w:t>
            </w:r>
          </w:p>
        </w:tc>
        <w:tc>
          <w:tcPr>
            <w:tcW w:w="534" w:type="pct"/>
            <w:tcBorders>
              <w:left w:val="single" w:sz="4" w:space="0" w:color="auto"/>
              <w:bottom w:val="single" w:sz="4" w:space="0" w:color="auto"/>
            </w:tcBorders>
            <w:vAlign w:val="center"/>
          </w:tcPr>
          <w:p w:rsidR="00D747C4" w:rsidRDefault="00D747C4" w:rsidP="00277E26">
            <w:pPr>
              <w:spacing w:line="276" w:lineRule="auto"/>
              <w:jc w:val="center"/>
              <w:rPr>
                <w:rFonts w:ascii="Arial" w:hAnsi="Arial" w:cs="Arial"/>
                <w:b/>
                <w:bCs/>
                <w:iCs/>
              </w:rPr>
            </w:pPr>
            <w:r>
              <w:rPr>
                <w:rFonts w:ascii="Arial" w:hAnsi="Arial" w:cs="Arial"/>
                <w:b/>
                <w:bCs/>
                <w:iCs/>
              </w:rPr>
              <w:lastRenderedPageBreak/>
              <w:t>UNDP</w:t>
            </w:r>
          </w:p>
          <w:p w:rsidR="00D747C4" w:rsidRPr="00D747C4" w:rsidRDefault="00D747C4" w:rsidP="00277E26">
            <w:pPr>
              <w:spacing w:line="276" w:lineRule="auto"/>
              <w:jc w:val="center"/>
              <w:rPr>
                <w:rFonts w:ascii="Arial" w:hAnsi="Arial" w:cs="Arial"/>
                <w:bCs/>
                <w:iCs/>
              </w:rPr>
            </w:pPr>
            <w:r>
              <w:rPr>
                <w:rFonts w:ascii="Arial" w:hAnsi="Arial" w:cs="Arial"/>
                <w:bCs/>
                <w:iCs/>
              </w:rPr>
              <w:t>Argentina</w:t>
            </w:r>
          </w:p>
        </w:tc>
        <w:tc>
          <w:tcPr>
            <w:tcW w:w="540" w:type="pct"/>
            <w:tcBorders>
              <w:bottom w:val="single" w:sz="4" w:space="0" w:color="auto"/>
            </w:tcBorders>
            <w:vAlign w:val="center"/>
          </w:tcPr>
          <w:p w:rsidR="00D747C4" w:rsidRDefault="00D747C4" w:rsidP="0098009E">
            <w:pPr>
              <w:spacing w:line="276" w:lineRule="auto"/>
              <w:jc w:val="center"/>
              <w:rPr>
                <w:rFonts w:ascii="Arial" w:hAnsi="Arial" w:cs="Arial"/>
                <w:bCs/>
                <w:iCs/>
              </w:rPr>
            </w:pPr>
            <w:r>
              <w:rPr>
                <w:rFonts w:ascii="Arial" w:hAnsi="Arial" w:cs="Arial"/>
                <w:bCs/>
                <w:iCs/>
              </w:rPr>
              <w:t>Marzo 19</w:t>
            </w:r>
          </w:p>
          <w:p w:rsidR="00D747C4" w:rsidRDefault="00D747C4" w:rsidP="0098009E">
            <w:pPr>
              <w:spacing w:line="276" w:lineRule="auto"/>
              <w:jc w:val="center"/>
              <w:rPr>
                <w:rFonts w:ascii="Arial" w:hAnsi="Arial" w:cs="Arial"/>
                <w:bCs/>
                <w:iCs/>
              </w:rPr>
            </w:pPr>
            <w:r>
              <w:rPr>
                <w:rFonts w:ascii="Arial" w:hAnsi="Arial" w:cs="Arial"/>
                <w:bCs/>
                <w:iCs/>
              </w:rPr>
              <w:t>2015</w:t>
            </w:r>
          </w:p>
        </w:tc>
      </w:tr>
      <w:tr w:rsidR="007421A2" w:rsidRPr="008861DE" w:rsidTr="00583098">
        <w:trPr>
          <w:trHeight w:val="575"/>
        </w:trPr>
        <w:tc>
          <w:tcPr>
            <w:tcW w:w="399" w:type="pct"/>
            <w:tcBorders>
              <w:bottom w:val="single" w:sz="4" w:space="0" w:color="auto"/>
              <w:right w:val="single" w:sz="4" w:space="0" w:color="auto"/>
            </w:tcBorders>
            <w:vAlign w:val="center"/>
          </w:tcPr>
          <w:p w:rsidR="007421A2" w:rsidRPr="001A1F11" w:rsidRDefault="007421A2" w:rsidP="00277E26">
            <w:pPr>
              <w:tabs>
                <w:tab w:val="left" w:pos="3686"/>
              </w:tabs>
              <w:spacing w:line="276" w:lineRule="auto"/>
              <w:jc w:val="both"/>
              <w:rPr>
                <w:rFonts w:ascii="Arial" w:hAnsi="Arial" w:cs="Arial"/>
                <w:color w:val="000000"/>
                <w:shd w:val="clear" w:color="auto" w:fill="F8F8F8"/>
              </w:rPr>
            </w:pPr>
            <w:r w:rsidRPr="007421A2">
              <w:rPr>
                <w:rFonts w:ascii="Arial" w:hAnsi="Arial" w:cs="Arial"/>
                <w:color w:val="000000"/>
                <w:shd w:val="clear" w:color="auto" w:fill="F8F8F8"/>
              </w:rPr>
              <w:lastRenderedPageBreak/>
              <w:t>RFP/2015/654</w:t>
            </w:r>
          </w:p>
        </w:tc>
        <w:tc>
          <w:tcPr>
            <w:tcW w:w="3527" w:type="pct"/>
            <w:gridSpan w:val="4"/>
            <w:tcBorders>
              <w:top w:val="single" w:sz="4" w:space="0" w:color="auto"/>
              <w:left w:val="single" w:sz="4" w:space="0" w:color="auto"/>
              <w:bottom w:val="single" w:sz="4" w:space="0" w:color="auto"/>
              <w:right w:val="single" w:sz="4" w:space="0" w:color="auto"/>
            </w:tcBorders>
            <w:vAlign w:val="center"/>
          </w:tcPr>
          <w:p w:rsidR="007421A2" w:rsidRPr="001A1F11" w:rsidRDefault="007421A2" w:rsidP="00264A13">
            <w:pPr>
              <w:spacing w:line="276" w:lineRule="auto"/>
              <w:jc w:val="both"/>
              <w:rPr>
                <w:rFonts w:ascii="Arial" w:hAnsi="Arial" w:cs="Arial"/>
                <w:bCs/>
                <w:iCs/>
              </w:rPr>
            </w:pPr>
            <w:r w:rsidRPr="007421A2">
              <w:rPr>
                <w:rFonts w:ascii="Arial" w:hAnsi="Arial" w:cs="Arial"/>
                <w:bCs/>
                <w:iCs/>
              </w:rPr>
              <w:t>Solicitud de propuesta para brindar servicios de impresión y diseño para la Agencia de Naciones Unidas para los Refugiados (UNHCR). Se buscará establecer un contrato de largo plazo para el diseño e impresión de manuales, libros, reportes, folletos, posters, banners, calendarios, entre otros</w:t>
            </w:r>
            <w:r>
              <w:rPr>
                <w:rFonts w:ascii="Arial" w:hAnsi="Arial" w:cs="Arial"/>
                <w:bCs/>
                <w:iCs/>
              </w:rPr>
              <w:t xml:space="preserve"> </w:t>
            </w:r>
            <w:r w:rsidRPr="007421A2">
              <w:rPr>
                <w:rFonts w:ascii="Arial" w:hAnsi="Arial" w:cs="Arial"/>
                <w:b/>
                <w:bCs/>
                <w:iCs/>
              </w:rPr>
              <w:t>(RFP).</w:t>
            </w:r>
          </w:p>
        </w:tc>
        <w:tc>
          <w:tcPr>
            <w:tcW w:w="534" w:type="pct"/>
            <w:tcBorders>
              <w:left w:val="single" w:sz="4" w:space="0" w:color="auto"/>
              <w:bottom w:val="single" w:sz="4" w:space="0" w:color="auto"/>
            </w:tcBorders>
            <w:vAlign w:val="center"/>
          </w:tcPr>
          <w:p w:rsidR="007421A2" w:rsidRDefault="007421A2" w:rsidP="00277E26">
            <w:pPr>
              <w:spacing w:line="276" w:lineRule="auto"/>
              <w:jc w:val="center"/>
              <w:rPr>
                <w:rFonts w:ascii="Arial" w:hAnsi="Arial" w:cs="Arial"/>
                <w:b/>
                <w:bCs/>
                <w:iCs/>
              </w:rPr>
            </w:pPr>
            <w:r>
              <w:rPr>
                <w:rFonts w:ascii="Arial" w:hAnsi="Arial" w:cs="Arial"/>
                <w:b/>
                <w:bCs/>
                <w:iCs/>
              </w:rPr>
              <w:t>UNHCR</w:t>
            </w:r>
          </w:p>
          <w:p w:rsidR="007421A2" w:rsidRPr="007421A2" w:rsidRDefault="007421A2" w:rsidP="00277E26">
            <w:pPr>
              <w:spacing w:line="276" w:lineRule="auto"/>
              <w:jc w:val="center"/>
              <w:rPr>
                <w:rFonts w:ascii="Arial" w:hAnsi="Arial" w:cs="Arial"/>
                <w:bCs/>
                <w:iCs/>
              </w:rPr>
            </w:pPr>
            <w:r>
              <w:rPr>
                <w:rFonts w:ascii="Arial" w:hAnsi="Arial" w:cs="Arial"/>
                <w:bCs/>
                <w:iCs/>
              </w:rPr>
              <w:t>Hungría</w:t>
            </w:r>
          </w:p>
        </w:tc>
        <w:tc>
          <w:tcPr>
            <w:tcW w:w="540" w:type="pct"/>
            <w:tcBorders>
              <w:bottom w:val="single" w:sz="4" w:space="0" w:color="auto"/>
            </w:tcBorders>
            <w:vAlign w:val="center"/>
          </w:tcPr>
          <w:p w:rsidR="007421A2" w:rsidRDefault="007421A2" w:rsidP="0098009E">
            <w:pPr>
              <w:spacing w:line="276" w:lineRule="auto"/>
              <w:jc w:val="center"/>
              <w:rPr>
                <w:rFonts w:ascii="Arial" w:hAnsi="Arial" w:cs="Arial"/>
                <w:bCs/>
                <w:iCs/>
              </w:rPr>
            </w:pPr>
            <w:r>
              <w:rPr>
                <w:rFonts w:ascii="Arial" w:hAnsi="Arial" w:cs="Arial"/>
                <w:bCs/>
                <w:iCs/>
              </w:rPr>
              <w:t>Marzo 9</w:t>
            </w:r>
          </w:p>
          <w:p w:rsidR="007421A2" w:rsidRDefault="007421A2" w:rsidP="0098009E">
            <w:pPr>
              <w:spacing w:line="276" w:lineRule="auto"/>
              <w:jc w:val="center"/>
              <w:rPr>
                <w:rFonts w:ascii="Arial" w:hAnsi="Arial" w:cs="Arial"/>
                <w:bCs/>
                <w:iCs/>
              </w:rPr>
            </w:pPr>
            <w:r>
              <w:rPr>
                <w:rFonts w:ascii="Arial" w:hAnsi="Arial" w:cs="Arial"/>
                <w:bCs/>
                <w:iCs/>
              </w:rPr>
              <w:t>2014</w:t>
            </w:r>
          </w:p>
        </w:tc>
      </w:tr>
      <w:tr w:rsidR="003C7087" w:rsidRPr="008861DE" w:rsidTr="00583098">
        <w:trPr>
          <w:trHeight w:val="575"/>
        </w:trPr>
        <w:tc>
          <w:tcPr>
            <w:tcW w:w="399" w:type="pct"/>
            <w:tcBorders>
              <w:bottom w:val="single" w:sz="4" w:space="0" w:color="auto"/>
              <w:right w:val="single" w:sz="4" w:space="0" w:color="auto"/>
            </w:tcBorders>
            <w:vAlign w:val="center"/>
          </w:tcPr>
          <w:p w:rsidR="003C7087" w:rsidRPr="003C7087" w:rsidRDefault="003C7087" w:rsidP="00277E26">
            <w:pPr>
              <w:tabs>
                <w:tab w:val="left" w:pos="3686"/>
              </w:tabs>
              <w:spacing w:line="276" w:lineRule="auto"/>
              <w:jc w:val="both"/>
              <w:rPr>
                <w:rFonts w:ascii="Arial" w:hAnsi="Arial" w:cs="Arial"/>
                <w:color w:val="000000"/>
                <w:shd w:val="clear" w:color="auto" w:fill="F8F8F8"/>
              </w:rPr>
            </w:pPr>
            <w:r w:rsidRPr="003C7087">
              <w:rPr>
                <w:rFonts w:ascii="Arial" w:hAnsi="Arial" w:cs="Arial"/>
                <w:color w:val="000000"/>
                <w:shd w:val="clear" w:color="auto" w:fill="F8F8F8"/>
              </w:rPr>
              <w:t xml:space="preserve">UNIDO </w:t>
            </w:r>
            <w:proofErr w:type="spellStart"/>
            <w:r w:rsidRPr="003C7087">
              <w:rPr>
                <w:rFonts w:ascii="Arial" w:hAnsi="Arial" w:cs="Arial"/>
                <w:color w:val="000000"/>
                <w:shd w:val="clear" w:color="auto" w:fill="F8F8F8"/>
              </w:rPr>
              <w:t>Request</w:t>
            </w:r>
            <w:proofErr w:type="spellEnd"/>
            <w:r w:rsidRPr="003C7087">
              <w:rPr>
                <w:rFonts w:ascii="Arial" w:hAnsi="Arial" w:cs="Arial"/>
                <w:color w:val="000000"/>
                <w:shd w:val="clear" w:color="auto" w:fill="F8F8F8"/>
              </w:rPr>
              <w:t xml:space="preserve"> </w:t>
            </w:r>
            <w:proofErr w:type="spellStart"/>
            <w:r w:rsidRPr="003C7087">
              <w:rPr>
                <w:rFonts w:ascii="Arial" w:hAnsi="Arial" w:cs="Arial"/>
                <w:color w:val="000000"/>
                <w:shd w:val="clear" w:color="auto" w:fill="F8F8F8"/>
              </w:rPr>
              <w:t>for</w:t>
            </w:r>
            <w:proofErr w:type="spellEnd"/>
            <w:r w:rsidRPr="003C7087">
              <w:rPr>
                <w:rFonts w:ascii="Arial" w:hAnsi="Arial" w:cs="Arial"/>
                <w:color w:val="000000"/>
                <w:shd w:val="clear" w:color="auto" w:fill="F8F8F8"/>
              </w:rPr>
              <w:t xml:space="preserve"> </w:t>
            </w:r>
            <w:proofErr w:type="spellStart"/>
            <w:r w:rsidRPr="003C7087">
              <w:rPr>
                <w:rFonts w:ascii="Arial" w:hAnsi="Arial" w:cs="Arial"/>
                <w:color w:val="000000"/>
                <w:shd w:val="clear" w:color="auto" w:fill="F8F8F8"/>
              </w:rPr>
              <w:t>Proposal</w:t>
            </w:r>
            <w:proofErr w:type="spellEnd"/>
            <w:r w:rsidRPr="003C7087">
              <w:rPr>
                <w:rFonts w:ascii="Arial" w:hAnsi="Arial" w:cs="Arial"/>
                <w:color w:val="000000"/>
                <w:shd w:val="clear" w:color="auto" w:fill="F8F8F8"/>
              </w:rPr>
              <w:t xml:space="preserve"> no. 1100016777/CZ/</w:t>
            </w:r>
            <w:proofErr w:type="spellStart"/>
            <w:r w:rsidRPr="003C7087">
              <w:rPr>
                <w:rFonts w:ascii="Arial" w:hAnsi="Arial" w:cs="Arial"/>
                <w:color w:val="000000"/>
                <w:shd w:val="clear" w:color="auto" w:fill="F8F8F8"/>
              </w:rPr>
              <w:t>mp</w:t>
            </w:r>
            <w:proofErr w:type="spellEnd"/>
          </w:p>
        </w:tc>
        <w:tc>
          <w:tcPr>
            <w:tcW w:w="3527" w:type="pct"/>
            <w:gridSpan w:val="4"/>
            <w:tcBorders>
              <w:top w:val="single" w:sz="4" w:space="0" w:color="auto"/>
              <w:left w:val="single" w:sz="4" w:space="0" w:color="auto"/>
              <w:bottom w:val="single" w:sz="4" w:space="0" w:color="auto"/>
              <w:right w:val="single" w:sz="4" w:space="0" w:color="auto"/>
            </w:tcBorders>
            <w:vAlign w:val="center"/>
          </w:tcPr>
          <w:p w:rsidR="003C7087" w:rsidRPr="003C7087" w:rsidRDefault="003C7087" w:rsidP="00264A13">
            <w:pPr>
              <w:spacing w:line="276" w:lineRule="auto"/>
              <w:jc w:val="both"/>
              <w:rPr>
                <w:rFonts w:ascii="Arial" w:hAnsi="Arial" w:cs="Arial"/>
                <w:bCs/>
                <w:iCs/>
              </w:rPr>
            </w:pPr>
            <w:r w:rsidRPr="003C7087">
              <w:rPr>
                <w:rFonts w:ascii="Arial" w:hAnsi="Arial" w:cs="Arial"/>
                <w:bCs/>
                <w:iCs/>
              </w:rPr>
              <w:t>Solicitud de propuesta para la provisión de servicios relativos a la actualización del sitio web de la Organización de las Naciones Unidas para el Desarrollo Industrial (UNIDO). El proveedor deberá: realizar mejoras estructurales del sitio, mayor integración de la media, diseño, entrenamiento de los administradores del sitio, soporte técnico</w:t>
            </w:r>
            <w:r>
              <w:rPr>
                <w:rFonts w:ascii="Arial" w:hAnsi="Arial" w:cs="Arial"/>
                <w:bCs/>
                <w:iCs/>
              </w:rPr>
              <w:t xml:space="preserve"> </w:t>
            </w:r>
            <w:r w:rsidRPr="003C7087">
              <w:rPr>
                <w:rFonts w:ascii="Arial" w:hAnsi="Arial" w:cs="Arial"/>
                <w:b/>
                <w:bCs/>
                <w:iCs/>
              </w:rPr>
              <w:t>(RFP).</w:t>
            </w:r>
          </w:p>
        </w:tc>
        <w:tc>
          <w:tcPr>
            <w:tcW w:w="534" w:type="pct"/>
            <w:tcBorders>
              <w:left w:val="single" w:sz="4" w:space="0" w:color="auto"/>
              <w:bottom w:val="single" w:sz="4" w:space="0" w:color="auto"/>
            </w:tcBorders>
            <w:vAlign w:val="center"/>
          </w:tcPr>
          <w:p w:rsidR="003C7087" w:rsidRDefault="003C7087" w:rsidP="00277E26">
            <w:pPr>
              <w:spacing w:line="276" w:lineRule="auto"/>
              <w:jc w:val="center"/>
              <w:rPr>
                <w:rFonts w:ascii="Arial" w:hAnsi="Arial" w:cs="Arial"/>
                <w:b/>
                <w:bCs/>
                <w:iCs/>
              </w:rPr>
            </w:pPr>
            <w:r>
              <w:rPr>
                <w:rFonts w:ascii="Arial" w:hAnsi="Arial" w:cs="Arial"/>
                <w:b/>
                <w:bCs/>
                <w:iCs/>
              </w:rPr>
              <w:t>UNIDO</w:t>
            </w:r>
          </w:p>
          <w:p w:rsidR="003C7087" w:rsidRPr="003C7087" w:rsidRDefault="003C7087" w:rsidP="00277E26">
            <w:pPr>
              <w:spacing w:line="276" w:lineRule="auto"/>
              <w:jc w:val="center"/>
              <w:rPr>
                <w:rFonts w:ascii="Arial" w:hAnsi="Arial" w:cs="Arial"/>
                <w:bCs/>
                <w:iCs/>
              </w:rPr>
            </w:pPr>
            <w:r>
              <w:rPr>
                <w:rFonts w:ascii="Arial" w:hAnsi="Arial" w:cs="Arial"/>
                <w:bCs/>
                <w:iCs/>
              </w:rPr>
              <w:t>Austria</w:t>
            </w:r>
          </w:p>
        </w:tc>
        <w:tc>
          <w:tcPr>
            <w:tcW w:w="540" w:type="pct"/>
            <w:tcBorders>
              <w:bottom w:val="single" w:sz="4" w:space="0" w:color="auto"/>
            </w:tcBorders>
            <w:vAlign w:val="center"/>
          </w:tcPr>
          <w:p w:rsidR="003C7087" w:rsidRDefault="003C7087" w:rsidP="0098009E">
            <w:pPr>
              <w:spacing w:line="276" w:lineRule="auto"/>
              <w:jc w:val="center"/>
              <w:rPr>
                <w:rFonts w:ascii="Arial" w:hAnsi="Arial" w:cs="Arial"/>
                <w:bCs/>
                <w:iCs/>
              </w:rPr>
            </w:pPr>
            <w:r>
              <w:rPr>
                <w:rFonts w:ascii="Arial" w:hAnsi="Arial" w:cs="Arial"/>
                <w:bCs/>
                <w:iCs/>
              </w:rPr>
              <w:t>Marzo 5</w:t>
            </w:r>
          </w:p>
          <w:p w:rsidR="003C7087" w:rsidRDefault="003C7087" w:rsidP="0098009E">
            <w:pPr>
              <w:spacing w:line="276" w:lineRule="auto"/>
              <w:jc w:val="center"/>
              <w:rPr>
                <w:rFonts w:ascii="Arial" w:hAnsi="Arial" w:cs="Arial"/>
                <w:bCs/>
                <w:iCs/>
              </w:rPr>
            </w:pPr>
            <w:r>
              <w:rPr>
                <w:rFonts w:ascii="Arial" w:hAnsi="Arial" w:cs="Arial"/>
                <w:bCs/>
                <w:iCs/>
              </w:rPr>
              <w:t>2015</w:t>
            </w:r>
          </w:p>
        </w:tc>
      </w:tr>
      <w:tr w:rsidR="001417DC" w:rsidRPr="008861DE" w:rsidTr="006902BF">
        <w:tc>
          <w:tcPr>
            <w:tcW w:w="5000" w:type="pct"/>
            <w:gridSpan w:val="7"/>
            <w:shd w:val="clear" w:color="auto" w:fill="DBE5F1" w:themeFill="accent1" w:themeFillTint="33"/>
            <w:vAlign w:val="center"/>
          </w:tcPr>
          <w:p w:rsidR="001417DC" w:rsidRPr="008861DE" w:rsidRDefault="00025D9F" w:rsidP="00025D9F">
            <w:pPr>
              <w:spacing w:line="276" w:lineRule="auto"/>
              <w:jc w:val="center"/>
              <w:rPr>
                <w:rFonts w:ascii="Arial" w:hAnsi="Arial" w:cs="Arial"/>
                <w:b/>
                <w:lang w:val="es-ES_tradnl"/>
              </w:rPr>
            </w:pPr>
            <w:r>
              <w:rPr>
                <w:rFonts w:ascii="Arial" w:hAnsi="Arial" w:cs="Arial"/>
                <w:b/>
                <w:lang w:val="es-ES_tradnl"/>
              </w:rPr>
              <w:t>Equipamiento Médico y Farmacéutico</w:t>
            </w:r>
          </w:p>
        </w:tc>
      </w:tr>
      <w:tr w:rsidR="001417DC" w:rsidRPr="008861DE" w:rsidTr="00583098">
        <w:tc>
          <w:tcPr>
            <w:tcW w:w="415" w:type="pct"/>
            <w:gridSpan w:val="2"/>
            <w:shd w:val="clear" w:color="auto" w:fill="auto"/>
            <w:vAlign w:val="center"/>
          </w:tcPr>
          <w:p w:rsidR="001417DC" w:rsidRPr="00C03B0E" w:rsidRDefault="00C03B0E" w:rsidP="00277E26">
            <w:pPr>
              <w:spacing w:line="276" w:lineRule="auto"/>
              <w:jc w:val="center"/>
              <w:rPr>
                <w:rFonts w:ascii="Arial" w:hAnsi="Arial" w:cs="Arial"/>
                <w:lang w:val="en-US"/>
              </w:rPr>
            </w:pPr>
            <w:r w:rsidRPr="00C03B0E">
              <w:rPr>
                <w:rFonts w:ascii="Arial" w:hAnsi="Arial" w:cs="Arial"/>
                <w:lang w:val="en-US"/>
              </w:rPr>
              <w:t>MYA/15/MMOH/PR/ITB-ICB/0001</w:t>
            </w:r>
          </w:p>
        </w:tc>
        <w:tc>
          <w:tcPr>
            <w:tcW w:w="3508" w:type="pct"/>
            <w:gridSpan w:val="2"/>
            <w:shd w:val="clear" w:color="auto" w:fill="auto"/>
            <w:vAlign w:val="center"/>
          </w:tcPr>
          <w:p w:rsidR="001417DC" w:rsidRPr="001417DC" w:rsidRDefault="00C03B0E" w:rsidP="001417DC">
            <w:pPr>
              <w:spacing w:line="276" w:lineRule="auto"/>
              <w:jc w:val="both"/>
              <w:rPr>
                <w:rFonts w:ascii="Arial" w:hAnsi="Arial" w:cs="Arial"/>
                <w:lang w:val="es-ES_tradnl"/>
              </w:rPr>
            </w:pPr>
            <w:r w:rsidRPr="00C03B0E">
              <w:rPr>
                <w:rFonts w:ascii="Arial" w:hAnsi="Arial" w:cs="Arial"/>
                <w:lang w:val="es-ES_tradnl"/>
              </w:rPr>
              <w:t>Invitación a licitar para la adquisición de máquina portátil de rayos x para la Oficina de Servicios para Proyectos de Naciones Unidas (UNOPS) en Myanmar. Se deberán suministrar 5 máquinas portátiles de rayos x</w:t>
            </w:r>
            <w:r>
              <w:rPr>
                <w:rFonts w:ascii="Arial" w:hAnsi="Arial" w:cs="Arial"/>
                <w:lang w:val="es-ES_tradnl"/>
              </w:rPr>
              <w:t xml:space="preserve"> </w:t>
            </w:r>
            <w:r w:rsidRPr="00C03B0E">
              <w:rPr>
                <w:rFonts w:ascii="Arial" w:hAnsi="Arial" w:cs="Arial"/>
                <w:b/>
                <w:lang w:val="es-ES_tradnl"/>
              </w:rPr>
              <w:t>(ITB).</w:t>
            </w:r>
          </w:p>
        </w:tc>
        <w:tc>
          <w:tcPr>
            <w:tcW w:w="537" w:type="pct"/>
            <w:gridSpan w:val="2"/>
            <w:shd w:val="clear" w:color="auto" w:fill="auto"/>
            <w:vAlign w:val="center"/>
          </w:tcPr>
          <w:p w:rsidR="00C03B0E" w:rsidRPr="00C03B0E" w:rsidRDefault="00C03B0E" w:rsidP="00277E26">
            <w:pPr>
              <w:spacing w:line="276" w:lineRule="auto"/>
              <w:jc w:val="center"/>
              <w:rPr>
                <w:rFonts w:ascii="Arial" w:hAnsi="Arial" w:cs="Arial"/>
                <w:b/>
                <w:lang w:val="es-ES_tradnl"/>
              </w:rPr>
            </w:pPr>
            <w:r w:rsidRPr="00C03B0E">
              <w:rPr>
                <w:rFonts w:ascii="Arial" w:hAnsi="Arial" w:cs="Arial"/>
                <w:b/>
                <w:lang w:val="es-ES_tradnl"/>
              </w:rPr>
              <w:t>UNOPS</w:t>
            </w:r>
          </w:p>
          <w:p w:rsidR="00C03B0E" w:rsidRPr="00530A0D" w:rsidRDefault="00C03B0E" w:rsidP="00277E26">
            <w:pPr>
              <w:spacing w:line="276" w:lineRule="auto"/>
              <w:jc w:val="center"/>
              <w:rPr>
                <w:rFonts w:ascii="Arial" w:hAnsi="Arial" w:cs="Arial"/>
                <w:lang w:val="es-ES_tradnl"/>
              </w:rPr>
            </w:pPr>
            <w:r>
              <w:rPr>
                <w:rFonts w:ascii="Arial" w:hAnsi="Arial" w:cs="Arial"/>
                <w:lang w:val="es-ES_tradnl"/>
              </w:rPr>
              <w:t>Myanmar</w:t>
            </w:r>
          </w:p>
        </w:tc>
        <w:tc>
          <w:tcPr>
            <w:tcW w:w="540" w:type="pct"/>
            <w:shd w:val="clear" w:color="auto" w:fill="auto"/>
            <w:vAlign w:val="center"/>
          </w:tcPr>
          <w:p w:rsidR="00530A0D" w:rsidRDefault="00C03B0E" w:rsidP="00277E26">
            <w:pPr>
              <w:spacing w:line="276" w:lineRule="auto"/>
              <w:jc w:val="center"/>
              <w:rPr>
                <w:rFonts w:ascii="Arial" w:hAnsi="Arial" w:cs="Arial"/>
                <w:lang w:val="es-ES_tradnl"/>
              </w:rPr>
            </w:pPr>
            <w:r>
              <w:rPr>
                <w:rFonts w:ascii="Arial" w:hAnsi="Arial" w:cs="Arial"/>
                <w:lang w:val="es-ES_tradnl"/>
              </w:rPr>
              <w:t>Marzo 5</w:t>
            </w:r>
          </w:p>
          <w:p w:rsidR="00C03B0E" w:rsidRPr="001417DC" w:rsidRDefault="00C03B0E" w:rsidP="00277E26">
            <w:pPr>
              <w:spacing w:line="276" w:lineRule="auto"/>
              <w:jc w:val="center"/>
              <w:rPr>
                <w:rFonts w:ascii="Arial" w:hAnsi="Arial" w:cs="Arial"/>
                <w:lang w:val="es-ES_tradnl"/>
              </w:rPr>
            </w:pPr>
            <w:r>
              <w:rPr>
                <w:rFonts w:ascii="Arial" w:hAnsi="Arial" w:cs="Arial"/>
                <w:lang w:val="es-ES_tradnl"/>
              </w:rPr>
              <w:t>2015</w:t>
            </w:r>
          </w:p>
        </w:tc>
      </w:tr>
      <w:tr w:rsidR="00025D9F" w:rsidRPr="008861DE" w:rsidTr="006902BF">
        <w:trPr>
          <w:trHeight w:val="259"/>
        </w:trPr>
        <w:tc>
          <w:tcPr>
            <w:tcW w:w="5000" w:type="pct"/>
            <w:gridSpan w:val="7"/>
            <w:shd w:val="clear" w:color="auto" w:fill="DBE5F1" w:themeFill="accent1" w:themeFillTint="33"/>
            <w:vAlign w:val="center"/>
          </w:tcPr>
          <w:p w:rsidR="00025D9F" w:rsidRPr="008861DE" w:rsidRDefault="00025D9F" w:rsidP="00025D9F">
            <w:pPr>
              <w:spacing w:line="276" w:lineRule="auto"/>
              <w:jc w:val="center"/>
              <w:rPr>
                <w:rFonts w:ascii="Arial" w:hAnsi="Arial" w:cs="Arial"/>
                <w:b/>
                <w:lang w:val="es-ES_tradnl"/>
              </w:rPr>
            </w:pPr>
            <w:r>
              <w:rPr>
                <w:rFonts w:ascii="Arial" w:hAnsi="Arial" w:cs="Arial"/>
                <w:b/>
                <w:lang w:val="es-ES_tradnl"/>
              </w:rPr>
              <w:t>Construcción</w:t>
            </w:r>
          </w:p>
        </w:tc>
      </w:tr>
      <w:tr w:rsidR="00025D9F" w:rsidRPr="008861DE" w:rsidTr="00583098">
        <w:trPr>
          <w:trHeight w:val="259"/>
        </w:trPr>
        <w:tc>
          <w:tcPr>
            <w:tcW w:w="415" w:type="pct"/>
            <w:gridSpan w:val="2"/>
            <w:shd w:val="clear" w:color="auto" w:fill="auto"/>
            <w:vAlign w:val="center"/>
          </w:tcPr>
          <w:p w:rsidR="00025D9F" w:rsidRPr="001417DC" w:rsidRDefault="00025D9F" w:rsidP="00025D9F">
            <w:pPr>
              <w:spacing w:line="276" w:lineRule="auto"/>
              <w:jc w:val="center"/>
              <w:rPr>
                <w:rFonts w:ascii="Arial" w:hAnsi="Arial" w:cs="Arial"/>
                <w:lang w:val="es-ES_tradnl"/>
              </w:rPr>
            </w:pPr>
            <w:r w:rsidRPr="00530A0D">
              <w:rPr>
                <w:rFonts w:ascii="Arial" w:hAnsi="Arial" w:cs="Arial"/>
                <w:lang w:val="es-ES_tradnl"/>
              </w:rPr>
              <w:t>20686</w:t>
            </w:r>
          </w:p>
        </w:tc>
        <w:tc>
          <w:tcPr>
            <w:tcW w:w="3508" w:type="pct"/>
            <w:gridSpan w:val="2"/>
            <w:shd w:val="clear" w:color="auto" w:fill="auto"/>
            <w:vAlign w:val="center"/>
          </w:tcPr>
          <w:p w:rsidR="00025D9F" w:rsidRPr="001417DC" w:rsidRDefault="00025D9F" w:rsidP="00025D9F">
            <w:pPr>
              <w:spacing w:line="276" w:lineRule="auto"/>
              <w:jc w:val="both"/>
              <w:rPr>
                <w:rFonts w:ascii="Arial" w:hAnsi="Arial" w:cs="Arial"/>
                <w:lang w:val="es-ES_tradnl"/>
              </w:rPr>
            </w:pPr>
            <w:r w:rsidRPr="003A22AC">
              <w:rPr>
                <w:rFonts w:ascii="Arial" w:hAnsi="Arial" w:cs="Arial"/>
                <w:lang w:val="es-ES_tradnl"/>
              </w:rPr>
              <w:t xml:space="preserve">Invitación a licitar para la ampliación y modernización del Centro de Oportunidades de Barranquilla, Atlántico, a través del Programa de Naciones Unidas para el Desarrollo (UNDP) en Colombia </w:t>
            </w:r>
            <w:r w:rsidRPr="00530A0D">
              <w:rPr>
                <w:rFonts w:ascii="Arial" w:hAnsi="Arial" w:cs="Arial"/>
                <w:b/>
                <w:lang w:val="es-ES_tradnl"/>
              </w:rPr>
              <w:t>(ITB).</w:t>
            </w:r>
          </w:p>
        </w:tc>
        <w:tc>
          <w:tcPr>
            <w:tcW w:w="537" w:type="pct"/>
            <w:gridSpan w:val="2"/>
            <w:shd w:val="clear" w:color="auto" w:fill="auto"/>
            <w:vAlign w:val="center"/>
          </w:tcPr>
          <w:p w:rsidR="00025D9F" w:rsidRDefault="00025D9F" w:rsidP="00025D9F">
            <w:pPr>
              <w:spacing w:line="276" w:lineRule="auto"/>
              <w:jc w:val="center"/>
              <w:rPr>
                <w:rFonts w:ascii="Arial" w:hAnsi="Arial" w:cs="Arial"/>
                <w:b/>
                <w:lang w:val="es-ES_tradnl"/>
              </w:rPr>
            </w:pPr>
            <w:r>
              <w:rPr>
                <w:rFonts w:ascii="Arial" w:hAnsi="Arial" w:cs="Arial"/>
                <w:b/>
                <w:lang w:val="es-ES_tradnl"/>
              </w:rPr>
              <w:t>UNDP</w:t>
            </w:r>
          </w:p>
          <w:p w:rsidR="00025D9F" w:rsidRPr="00530A0D" w:rsidRDefault="00025D9F" w:rsidP="00025D9F">
            <w:pPr>
              <w:spacing w:line="276" w:lineRule="auto"/>
              <w:jc w:val="center"/>
              <w:rPr>
                <w:rFonts w:ascii="Arial" w:hAnsi="Arial" w:cs="Arial"/>
                <w:lang w:val="es-ES_tradnl"/>
              </w:rPr>
            </w:pPr>
            <w:r>
              <w:rPr>
                <w:rFonts w:ascii="Arial" w:hAnsi="Arial" w:cs="Arial"/>
                <w:lang w:val="es-ES_tradnl"/>
              </w:rPr>
              <w:t>Colombia</w:t>
            </w:r>
          </w:p>
        </w:tc>
        <w:tc>
          <w:tcPr>
            <w:tcW w:w="540" w:type="pct"/>
            <w:shd w:val="clear" w:color="auto" w:fill="auto"/>
            <w:vAlign w:val="center"/>
          </w:tcPr>
          <w:p w:rsidR="00025D9F" w:rsidRDefault="00025D9F" w:rsidP="00025D9F">
            <w:pPr>
              <w:spacing w:line="276" w:lineRule="auto"/>
              <w:jc w:val="center"/>
              <w:rPr>
                <w:rFonts w:ascii="Arial" w:hAnsi="Arial" w:cs="Arial"/>
                <w:lang w:val="es-ES_tradnl"/>
              </w:rPr>
            </w:pPr>
            <w:r>
              <w:rPr>
                <w:rFonts w:ascii="Arial" w:hAnsi="Arial" w:cs="Arial"/>
                <w:lang w:val="es-ES_tradnl"/>
              </w:rPr>
              <w:t>Marzo 6</w:t>
            </w:r>
          </w:p>
          <w:p w:rsidR="00025D9F" w:rsidRPr="001417DC" w:rsidRDefault="00025D9F" w:rsidP="00025D9F">
            <w:pPr>
              <w:spacing w:line="276" w:lineRule="auto"/>
              <w:jc w:val="center"/>
              <w:rPr>
                <w:rFonts w:ascii="Arial" w:hAnsi="Arial" w:cs="Arial"/>
                <w:lang w:val="es-ES_tradnl"/>
              </w:rPr>
            </w:pPr>
            <w:r>
              <w:rPr>
                <w:rFonts w:ascii="Arial" w:hAnsi="Arial" w:cs="Arial"/>
                <w:lang w:val="es-ES_tradnl"/>
              </w:rPr>
              <w:t>2015</w:t>
            </w:r>
          </w:p>
        </w:tc>
      </w:tr>
      <w:tr w:rsidR="00025D9F" w:rsidRPr="008861DE" w:rsidTr="006902BF">
        <w:trPr>
          <w:trHeight w:val="259"/>
        </w:trPr>
        <w:tc>
          <w:tcPr>
            <w:tcW w:w="5000" w:type="pct"/>
            <w:gridSpan w:val="7"/>
            <w:shd w:val="clear" w:color="auto" w:fill="DBE5F1" w:themeFill="accent1" w:themeFillTint="33"/>
            <w:vAlign w:val="center"/>
          </w:tcPr>
          <w:p w:rsidR="00025D9F" w:rsidRPr="008861DE" w:rsidRDefault="00025D9F" w:rsidP="00025D9F">
            <w:pPr>
              <w:spacing w:line="276" w:lineRule="auto"/>
              <w:jc w:val="center"/>
              <w:rPr>
                <w:rFonts w:ascii="Arial" w:hAnsi="Arial" w:cs="Arial"/>
                <w:b/>
              </w:rPr>
            </w:pPr>
            <w:r w:rsidRPr="008861DE">
              <w:rPr>
                <w:rFonts w:ascii="Arial" w:hAnsi="Arial" w:cs="Arial"/>
                <w:b/>
              </w:rPr>
              <w:t>Otros Rubros</w:t>
            </w:r>
          </w:p>
        </w:tc>
      </w:tr>
      <w:tr w:rsidR="00327C7F" w:rsidRPr="008861DE" w:rsidTr="00583098">
        <w:trPr>
          <w:trHeight w:val="259"/>
        </w:trPr>
        <w:tc>
          <w:tcPr>
            <w:tcW w:w="415" w:type="pct"/>
            <w:gridSpan w:val="2"/>
            <w:shd w:val="clear" w:color="auto" w:fill="auto"/>
            <w:vAlign w:val="center"/>
          </w:tcPr>
          <w:p w:rsidR="00327C7F" w:rsidRPr="0022519C" w:rsidRDefault="00327C7F" w:rsidP="00025D9F">
            <w:pPr>
              <w:spacing w:line="276" w:lineRule="auto"/>
              <w:jc w:val="both"/>
              <w:rPr>
                <w:rFonts w:ascii="Arial" w:hAnsi="Arial" w:cs="Arial"/>
              </w:rPr>
            </w:pPr>
            <w:r w:rsidRPr="00327C7F">
              <w:rPr>
                <w:rFonts w:ascii="Arial" w:hAnsi="Arial" w:cs="Arial"/>
              </w:rPr>
              <w:t>20608</w:t>
            </w:r>
          </w:p>
        </w:tc>
        <w:tc>
          <w:tcPr>
            <w:tcW w:w="3511" w:type="pct"/>
            <w:gridSpan w:val="3"/>
            <w:shd w:val="clear" w:color="auto" w:fill="auto"/>
            <w:vAlign w:val="center"/>
          </w:tcPr>
          <w:p w:rsidR="00327C7F" w:rsidRPr="0022519C" w:rsidRDefault="00327C7F" w:rsidP="00025D9F">
            <w:pPr>
              <w:spacing w:line="276" w:lineRule="auto"/>
              <w:jc w:val="both"/>
              <w:rPr>
                <w:rFonts w:ascii="Arial" w:hAnsi="Arial" w:cs="Arial"/>
              </w:rPr>
            </w:pPr>
            <w:r w:rsidRPr="00327C7F">
              <w:rPr>
                <w:rFonts w:ascii="Arial" w:hAnsi="Arial" w:cs="Arial"/>
              </w:rPr>
              <w:t>El Programa de las Naciones Unidas para el Desarrollo (PNUD), en el marco del Proyecto N° 00088014 "Apoyo al Plan de Acción para la Prevención y Control del Dengue" tiene el agrado de invitar a su empresa a presentar una cotización para la adquisición de muebles de oficina</w:t>
            </w:r>
            <w:r>
              <w:rPr>
                <w:rFonts w:ascii="Arial" w:hAnsi="Arial" w:cs="Arial"/>
              </w:rPr>
              <w:t xml:space="preserve"> </w:t>
            </w:r>
            <w:r w:rsidRPr="00327C7F">
              <w:rPr>
                <w:rFonts w:ascii="Arial" w:hAnsi="Arial" w:cs="Arial"/>
                <w:b/>
              </w:rPr>
              <w:t>(RFQ).</w:t>
            </w:r>
          </w:p>
        </w:tc>
        <w:tc>
          <w:tcPr>
            <w:tcW w:w="534" w:type="pct"/>
            <w:shd w:val="clear" w:color="auto" w:fill="auto"/>
            <w:vAlign w:val="center"/>
          </w:tcPr>
          <w:p w:rsidR="00327C7F" w:rsidRDefault="00327C7F" w:rsidP="00025D9F">
            <w:pPr>
              <w:spacing w:line="276" w:lineRule="auto"/>
              <w:jc w:val="center"/>
              <w:rPr>
                <w:rFonts w:ascii="Arial" w:hAnsi="Arial" w:cs="Arial"/>
                <w:b/>
              </w:rPr>
            </w:pPr>
            <w:r>
              <w:rPr>
                <w:rFonts w:ascii="Arial" w:hAnsi="Arial" w:cs="Arial"/>
                <w:b/>
              </w:rPr>
              <w:t>UNDP</w:t>
            </w:r>
          </w:p>
          <w:p w:rsidR="00327C7F" w:rsidRPr="00327C7F" w:rsidRDefault="00327C7F" w:rsidP="00025D9F">
            <w:pPr>
              <w:spacing w:line="276" w:lineRule="auto"/>
              <w:jc w:val="center"/>
              <w:rPr>
                <w:rFonts w:ascii="Arial" w:hAnsi="Arial" w:cs="Arial"/>
              </w:rPr>
            </w:pPr>
            <w:r>
              <w:rPr>
                <w:rFonts w:ascii="Arial" w:hAnsi="Arial" w:cs="Arial"/>
              </w:rPr>
              <w:t>Paraguay</w:t>
            </w:r>
          </w:p>
        </w:tc>
        <w:tc>
          <w:tcPr>
            <w:tcW w:w="540" w:type="pct"/>
            <w:shd w:val="clear" w:color="auto" w:fill="auto"/>
            <w:vAlign w:val="center"/>
          </w:tcPr>
          <w:p w:rsidR="00327C7F" w:rsidRDefault="00327C7F" w:rsidP="00025D9F">
            <w:pPr>
              <w:spacing w:line="276" w:lineRule="auto"/>
              <w:jc w:val="center"/>
              <w:rPr>
                <w:rFonts w:ascii="Arial" w:hAnsi="Arial" w:cs="Arial"/>
              </w:rPr>
            </w:pPr>
            <w:r>
              <w:rPr>
                <w:rFonts w:ascii="Arial" w:hAnsi="Arial" w:cs="Arial"/>
              </w:rPr>
              <w:t>Marzo 3</w:t>
            </w:r>
          </w:p>
          <w:p w:rsidR="00327C7F" w:rsidRDefault="00327C7F" w:rsidP="00025D9F">
            <w:pPr>
              <w:spacing w:line="276" w:lineRule="auto"/>
              <w:jc w:val="center"/>
              <w:rPr>
                <w:rFonts w:ascii="Arial" w:hAnsi="Arial" w:cs="Arial"/>
              </w:rPr>
            </w:pPr>
            <w:r>
              <w:rPr>
                <w:rFonts w:ascii="Arial" w:hAnsi="Arial" w:cs="Arial"/>
              </w:rPr>
              <w:t>2015</w:t>
            </w:r>
          </w:p>
        </w:tc>
      </w:tr>
      <w:tr w:rsidR="0022519C" w:rsidRPr="008861DE" w:rsidTr="00583098">
        <w:trPr>
          <w:trHeight w:val="259"/>
        </w:trPr>
        <w:tc>
          <w:tcPr>
            <w:tcW w:w="415" w:type="pct"/>
            <w:gridSpan w:val="2"/>
            <w:shd w:val="clear" w:color="auto" w:fill="auto"/>
            <w:vAlign w:val="center"/>
          </w:tcPr>
          <w:p w:rsidR="0022519C" w:rsidRPr="00AC0BDA" w:rsidRDefault="0022519C" w:rsidP="00025D9F">
            <w:pPr>
              <w:spacing w:line="276" w:lineRule="auto"/>
              <w:jc w:val="both"/>
              <w:rPr>
                <w:rFonts w:ascii="Arial" w:hAnsi="Arial" w:cs="Arial"/>
              </w:rPr>
            </w:pPr>
            <w:r w:rsidRPr="0022519C">
              <w:rPr>
                <w:rFonts w:ascii="Arial" w:hAnsi="Arial" w:cs="Arial"/>
              </w:rPr>
              <w:t>20649</w:t>
            </w:r>
          </w:p>
        </w:tc>
        <w:tc>
          <w:tcPr>
            <w:tcW w:w="3511" w:type="pct"/>
            <w:gridSpan w:val="3"/>
            <w:shd w:val="clear" w:color="auto" w:fill="auto"/>
            <w:vAlign w:val="center"/>
          </w:tcPr>
          <w:p w:rsidR="0022519C" w:rsidRPr="00AC0BDA" w:rsidRDefault="0022519C" w:rsidP="00025D9F">
            <w:pPr>
              <w:spacing w:line="276" w:lineRule="auto"/>
              <w:jc w:val="both"/>
              <w:rPr>
                <w:rFonts w:ascii="Arial" w:hAnsi="Arial" w:cs="Arial"/>
              </w:rPr>
            </w:pPr>
            <w:r w:rsidRPr="0022519C">
              <w:rPr>
                <w:rFonts w:ascii="Arial" w:hAnsi="Arial" w:cs="Arial"/>
              </w:rPr>
              <w:t xml:space="preserve">El Programa de  las Naciones Unidas para el Desarrollo – PNUD y El Ministerio del Ambiente MAE a través del Proyecto 00058409 - “Adaptación al Cambio Climático a Través de una Efectiva </w:t>
            </w:r>
            <w:r w:rsidRPr="0022519C">
              <w:rPr>
                <w:rFonts w:ascii="Arial" w:hAnsi="Arial" w:cs="Arial"/>
              </w:rPr>
              <w:lastRenderedPageBreak/>
              <w:t>Gobernabilidad del Agua en Ecuador (PACC)” Invita a personas jurídicas, legalmente constituidas, a participar en el Pedido de Cotización: Materiales y accesorios para el sistema de riego por aspersión”</w:t>
            </w:r>
            <w:r>
              <w:rPr>
                <w:rFonts w:ascii="Arial" w:hAnsi="Arial" w:cs="Arial"/>
              </w:rPr>
              <w:t xml:space="preserve"> </w:t>
            </w:r>
            <w:r w:rsidRPr="0022519C">
              <w:rPr>
                <w:rFonts w:ascii="Arial" w:hAnsi="Arial" w:cs="Arial"/>
                <w:b/>
              </w:rPr>
              <w:t>(RFQ).</w:t>
            </w:r>
          </w:p>
        </w:tc>
        <w:tc>
          <w:tcPr>
            <w:tcW w:w="534" w:type="pct"/>
            <w:shd w:val="clear" w:color="auto" w:fill="auto"/>
            <w:vAlign w:val="center"/>
          </w:tcPr>
          <w:p w:rsidR="0022519C" w:rsidRDefault="0022519C" w:rsidP="00025D9F">
            <w:pPr>
              <w:spacing w:line="276" w:lineRule="auto"/>
              <w:jc w:val="center"/>
              <w:rPr>
                <w:rFonts w:ascii="Arial" w:hAnsi="Arial" w:cs="Arial"/>
                <w:b/>
              </w:rPr>
            </w:pPr>
            <w:r>
              <w:rPr>
                <w:rFonts w:ascii="Arial" w:hAnsi="Arial" w:cs="Arial"/>
                <w:b/>
              </w:rPr>
              <w:lastRenderedPageBreak/>
              <w:t>UNDP</w:t>
            </w:r>
          </w:p>
          <w:p w:rsidR="0022519C" w:rsidRPr="0022519C" w:rsidRDefault="0022519C" w:rsidP="00025D9F">
            <w:pPr>
              <w:spacing w:line="276" w:lineRule="auto"/>
              <w:jc w:val="center"/>
              <w:rPr>
                <w:rFonts w:ascii="Arial" w:hAnsi="Arial" w:cs="Arial"/>
              </w:rPr>
            </w:pPr>
            <w:r>
              <w:rPr>
                <w:rFonts w:ascii="Arial" w:hAnsi="Arial" w:cs="Arial"/>
              </w:rPr>
              <w:t>Ecuador</w:t>
            </w:r>
          </w:p>
        </w:tc>
        <w:tc>
          <w:tcPr>
            <w:tcW w:w="540" w:type="pct"/>
            <w:shd w:val="clear" w:color="auto" w:fill="auto"/>
            <w:vAlign w:val="center"/>
          </w:tcPr>
          <w:p w:rsidR="0022519C" w:rsidRDefault="0022519C" w:rsidP="00025D9F">
            <w:pPr>
              <w:spacing w:line="276" w:lineRule="auto"/>
              <w:jc w:val="center"/>
              <w:rPr>
                <w:rFonts w:ascii="Arial" w:hAnsi="Arial" w:cs="Arial"/>
              </w:rPr>
            </w:pPr>
            <w:r>
              <w:rPr>
                <w:rFonts w:ascii="Arial" w:hAnsi="Arial" w:cs="Arial"/>
              </w:rPr>
              <w:t>Marzo 9</w:t>
            </w:r>
          </w:p>
          <w:p w:rsidR="0022519C" w:rsidRDefault="0022519C" w:rsidP="00025D9F">
            <w:pPr>
              <w:spacing w:line="276" w:lineRule="auto"/>
              <w:jc w:val="center"/>
              <w:rPr>
                <w:rFonts w:ascii="Arial" w:hAnsi="Arial" w:cs="Arial"/>
              </w:rPr>
            </w:pPr>
            <w:r>
              <w:rPr>
                <w:rFonts w:ascii="Arial" w:hAnsi="Arial" w:cs="Arial"/>
              </w:rPr>
              <w:t>2015</w:t>
            </w:r>
          </w:p>
        </w:tc>
      </w:tr>
      <w:tr w:rsidR="00025D9F" w:rsidRPr="008861DE" w:rsidTr="00583098">
        <w:trPr>
          <w:trHeight w:val="259"/>
        </w:trPr>
        <w:tc>
          <w:tcPr>
            <w:tcW w:w="415" w:type="pct"/>
            <w:gridSpan w:val="2"/>
            <w:shd w:val="clear" w:color="auto" w:fill="auto"/>
            <w:vAlign w:val="center"/>
          </w:tcPr>
          <w:p w:rsidR="00025D9F" w:rsidRPr="00EC57A3" w:rsidRDefault="00025D9F" w:rsidP="00025D9F">
            <w:pPr>
              <w:spacing w:line="276" w:lineRule="auto"/>
              <w:jc w:val="both"/>
              <w:rPr>
                <w:rFonts w:ascii="Arial" w:hAnsi="Arial" w:cs="Arial"/>
              </w:rPr>
            </w:pPr>
            <w:r w:rsidRPr="00AC0BDA">
              <w:rPr>
                <w:rFonts w:ascii="Arial" w:hAnsi="Arial" w:cs="Arial"/>
              </w:rPr>
              <w:lastRenderedPageBreak/>
              <w:t>20799</w:t>
            </w:r>
          </w:p>
        </w:tc>
        <w:tc>
          <w:tcPr>
            <w:tcW w:w="3511" w:type="pct"/>
            <w:gridSpan w:val="3"/>
            <w:shd w:val="clear" w:color="auto" w:fill="auto"/>
            <w:vAlign w:val="center"/>
          </w:tcPr>
          <w:p w:rsidR="00025D9F" w:rsidRPr="00EC57A3" w:rsidRDefault="00025D9F" w:rsidP="00025D9F">
            <w:pPr>
              <w:spacing w:line="276" w:lineRule="auto"/>
              <w:jc w:val="both"/>
              <w:rPr>
                <w:rFonts w:ascii="Arial" w:hAnsi="Arial" w:cs="Arial"/>
              </w:rPr>
            </w:pPr>
            <w:r w:rsidRPr="00AC0BDA">
              <w:rPr>
                <w:rFonts w:ascii="Arial" w:hAnsi="Arial" w:cs="Arial"/>
              </w:rPr>
              <w:t>El Programa de las Naciones Unidas para el Desarrollo, dentro del marco Proyecto 00073160 - 00086121 “Proyecto Especial de Apoyo a la Generación de Capacidades para la Consecución de objetivos de Desarrollo – Organización de Juntas de Gobernadores BM/FMI -2015 Perú” invita  a las firmas interesadas a presentar ofertas para prestar: “ Servicios de Administración de Almacenes  para las Juntas Anuales de Gobernadores del Fondo Monetario Internacional y del Banco Mundial a realizarse en octubre del 2015”</w:t>
            </w:r>
            <w:r>
              <w:rPr>
                <w:rFonts w:ascii="Arial" w:hAnsi="Arial" w:cs="Arial"/>
              </w:rPr>
              <w:t xml:space="preserve"> </w:t>
            </w:r>
            <w:r w:rsidRPr="00AC0BDA">
              <w:rPr>
                <w:rFonts w:ascii="Arial" w:hAnsi="Arial" w:cs="Arial"/>
                <w:b/>
              </w:rPr>
              <w:t>(ITB).</w:t>
            </w:r>
          </w:p>
        </w:tc>
        <w:tc>
          <w:tcPr>
            <w:tcW w:w="534" w:type="pct"/>
            <w:shd w:val="clear" w:color="auto" w:fill="auto"/>
            <w:vAlign w:val="center"/>
          </w:tcPr>
          <w:p w:rsidR="00025D9F" w:rsidRPr="00AC0BDA" w:rsidRDefault="00025D9F" w:rsidP="00025D9F">
            <w:pPr>
              <w:spacing w:line="276" w:lineRule="auto"/>
              <w:jc w:val="center"/>
              <w:rPr>
                <w:rFonts w:ascii="Arial" w:hAnsi="Arial" w:cs="Arial"/>
                <w:b/>
              </w:rPr>
            </w:pPr>
            <w:r w:rsidRPr="00AC0BDA">
              <w:rPr>
                <w:rFonts w:ascii="Arial" w:hAnsi="Arial" w:cs="Arial"/>
                <w:b/>
              </w:rPr>
              <w:t>UNDP</w:t>
            </w:r>
          </w:p>
          <w:p w:rsidR="00025D9F" w:rsidRPr="00ED2F93" w:rsidRDefault="00025D9F" w:rsidP="00025D9F">
            <w:pPr>
              <w:spacing w:line="276" w:lineRule="auto"/>
              <w:jc w:val="center"/>
              <w:rPr>
                <w:rFonts w:ascii="Arial" w:hAnsi="Arial" w:cs="Arial"/>
              </w:rPr>
            </w:pPr>
            <w:r>
              <w:rPr>
                <w:rFonts w:ascii="Arial" w:hAnsi="Arial" w:cs="Arial"/>
              </w:rPr>
              <w:t>Perú</w:t>
            </w:r>
          </w:p>
        </w:tc>
        <w:tc>
          <w:tcPr>
            <w:tcW w:w="540" w:type="pct"/>
            <w:shd w:val="clear" w:color="auto" w:fill="auto"/>
            <w:vAlign w:val="center"/>
          </w:tcPr>
          <w:p w:rsidR="00025D9F" w:rsidRDefault="00025D9F" w:rsidP="00025D9F">
            <w:pPr>
              <w:spacing w:line="276" w:lineRule="auto"/>
              <w:jc w:val="center"/>
              <w:rPr>
                <w:rFonts w:ascii="Arial" w:hAnsi="Arial" w:cs="Arial"/>
              </w:rPr>
            </w:pPr>
            <w:r>
              <w:rPr>
                <w:rFonts w:ascii="Arial" w:hAnsi="Arial" w:cs="Arial"/>
              </w:rPr>
              <w:t>Marzo 17</w:t>
            </w:r>
          </w:p>
          <w:p w:rsidR="00025D9F" w:rsidRDefault="00025D9F" w:rsidP="00025D9F">
            <w:pPr>
              <w:spacing w:line="276" w:lineRule="auto"/>
              <w:jc w:val="center"/>
              <w:rPr>
                <w:rFonts w:ascii="Arial" w:hAnsi="Arial" w:cs="Arial"/>
              </w:rPr>
            </w:pPr>
            <w:r>
              <w:rPr>
                <w:rFonts w:ascii="Arial" w:hAnsi="Arial" w:cs="Arial"/>
              </w:rPr>
              <w:t>2015</w:t>
            </w:r>
          </w:p>
        </w:tc>
      </w:tr>
      <w:tr w:rsidR="00025D9F" w:rsidRPr="008861DE" w:rsidTr="00583098">
        <w:trPr>
          <w:trHeight w:val="259"/>
        </w:trPr>
        <w:tc>
          <w:tcPr>
            <w:tcW w:w="415" w:type="pct"/>
            <w:gridSpan w:val="2"/>
            <w:shd w:val="clear" w:color="auto" w:fill="auto"/>
            <w:vAlign w:val="center"/>
          </w:tcPr>
          <w:p w:rsidR="00025D9F" w:rsidRPr="00BB5FA0" w:rsidRDefault="00025D9F" w:rsidP="00025D9F">
            <w:pPr>
              <w:spacing w:line="276" w:lineRule="auto"/>
              <w:jc w:val="both"/>
              <w:rPr>
                <w:rFonts w:ascii="Arial" w:hAnsi="Arial" w:cs="Arial"/>
              </w:rPr>
            </w:pPr>
            <w:r w:rsidRPr="00EC57A3">
              <w:rPr>
                <w:rFonts w:ascii="Arial" w:hAnsi="Arial" w:cs="Arial"/>
              </w:rPr>
              <w:t>20509</w:t>
            </w:r>
          </w:p>
        </w:tc>
        <w:tc>
          <w:tcPr>
            <w:tcW w:w="3511" w:type="pct"/>
            <w:gridSpan w:val="3"/>
            <w:shd w:val="clear" w:color="auto" w:fill="auto"/>
            <w:vAlign w:val="center"/>
          </w:tcPr>
          <w:p w:rsidR="00025D9F" w:rsidRPr="00BB5FA0" w:rsidRDefault="00025D9F" w:rsidP="00025D9F">
            <w:pPr>
              <w:spacing w:line="276" w:lineRule="auto"/>
              <w:jc w:val="both"/>
              <w:rPr>
                <w:rFonts w:ascii="Arial" w:hAnsi="Arial" w:cs="Arial"/>
              </w:rPr>
            </w:pPr>
            <w:r w:rsidRPr="00EC57A3">
              <w:rPr>
                <w:rFonts w:ascii="Arial" w:hAnsi="Arial" w:cs="Arial"/>
              </w:rPr>
              <w:t>El Programa de las Naciones Unidas para el Desarrollo (PNUD), a solicitud de la Empresa Hondureña de Telecomunicaciones (HONDUTEL), invita a licitantes elegibles a presentar ofertas en sobre cerrado para el suministro de materiales de planta externa, herrajes y cierres, en los términos y condiciones establecidos en el documento de Invitación a Licitar formulado para tal propósito</w:t>
            </w:r>
            <w:r>
              <w:rPr>
                <w:rFonts w:ascii="Arial" w:hAnsi="Arial" w:cs="Arial"/>
              </w:rPr>
              <w:t xml:space="preserve"> </w:t>
            </w:r>
            <w:r w:rsidRPr="00EC57A3">
              <w:rPr>
                <w:rFonts w:ascii="Arial" w:hAnsi="Arial" w:cs="Arial"/>
                <w:b/>
              </w:rPr>
              <w:t>(ITB).</w:t>
            </w:r>
          </w:p>
        </w:tc>
        <w:tc>
          <w:tcPr>
            <w:tcW w:w="534" w:type="pct"/>
            <w:shd w:val="clear" w:color="auto" w:fill="auto"/>
            <w:vAlign w:val="center"/>
          </w:tcPr>
          <w:p w:rsidR="00025D9F" w:rsidRDefault="00025D9F" w:rsidP="00025D9F">
            <w:pPr>
              <w:spacing w:line="276" w:lineRule="auto"/>
              <w:jc w:val="center"/>
              <w:rPr>
                <w:rFonts w:ascii="Arial" w:hAnsi="Arial" w:cs="Arial"/>
                <w:b/>
              </w:rPr>
            </w:pPr>
            <w:r>
              <w:rPr>
                <w:rFonts w:ascii="Arial" w:hAnsi="Arial" w:cs="Arial"/>
                <w:b/>
              </w:rPr>
              <w:t>UNDP</w:t>
            </w:r>
          </w:p>
          <w:p w:rsidR="00025D9F" w:rsidRPr="00EC57A3" w:rsidRDefault="00025D9F" w:rsidP="00025D9F">
            <w:pPr>
              <w:spacing w:line="276" w:lineRule="auto"/>
              <w:jc w:val="center"/>
              <w:rPr>
                <w:rFonts w:ascii="Arial" w:hAnsi="Arial" w:cs="Arial"/>
              </w:rPr>
            </w:pPr>
            <w:r>
              <w:rPr>
                <w:rFonts w:ascii="Arial" w:hAnsi="Arial" w:cs="Arial"/>
              </w:rPr>
              <w:t>Honduras</w:t>
            </w:r>
          </w:p>
        </w:tc>
        <w:tc>
          <w:tcPr>
            <w:tcW w:w="540" w:type="pct"/>
            <w:shd w:val="clear" w:color="auto" w:fill="auto"/>
            <w:vAlign w:val="center"/>
          </w:tcPr>
          <w:p w:rsidR="00025D9F" w:rsidRDefault="00025D9F" w:rsidP="00025D9F">
            <w:pPr>
              <w:spacing w:line="276" w:lineRule="auto"/>
              <w:jc w:val="center"/>
              <w:rPr>
                <w:rFonts w:ascii="Arial" w:hAnsi="Arial" w:cs="Arial"/>
              </w:rPr>
            </w:pPr>
            <w:r>
              <w:rPr>
                <w:rFonts w:ascii="Arial" w:hAnsi="Arial" w:cs="Arial"/>
              </w:rPr>
              <w:t>Marzo 4</w:t>
            </w:r>
          </w:p>
          <w:p w:rsidR="00025D9F" w:rsidRDefault="00025D9F" w:rsidP="00025D9F">
            <w:pPr>
              <w:spacing w:line="276" w:lineRule="auto"/>
              <w:jc w:val="center"/>
              <w:rPr>
                <w:rFonts w:ascii="Arial" w:hAnsi="Arial" w:cs="Arial"/>
              </w:rPr>
            </w:pPr>
            <w:r>
              <w:rPr>
                <w:rFonts w:ascii="Arial" w:hAnsi="Arial" w:cs="Arial"/>
              </w:rPr>
              <w:t>2015</w:t>
            </w:r>
          </w:p>
        </w:tc>
      </w:tr>
      <w:tr w:rsidR="00025D9F" w:rsidRPr="008861DE" w:rsidTr="00583098">
        <w:trPr>
          <w:trHeight w:val="259"/>
        </w:trPr>
        <w:tc>
          <w:tcPr>
            <w:tcW w:w="415" w:type="pct"/>
            <w:gridSpan w:val="2"/>
            <w:shd w:val="clear" w:color="auto" w:fill="auto"/>
            <w:vAlign w:val="center"/>
          </w:tcPr>
          <w:p w:rsidR="00025D9F" w:rsidRPr="00B5632B" w:rsidRDefault="00025D9F" w:rsidP="00025D9F">
            <w:pPr>
              <w:spacing w:line="276" w:lineRule="auto"/>
              <w:jc w:val="both"/>
              <w:rPr>
                <w:rFonts w:ascii="Arial" w:hAnsi="Arial" w:cs="Arial"/>
              </w:rPr>
            </w:pPr>
            <w:r w:rsidRPr="002735FD">
              <w:rPr>
                <w:rFonts w:ascii="Arial" w:hAnsi="Arial" w:cs="Arial"/>
              </w:rPr>
              <w:t>5473</w:t>
            </w:r>
          </w:p>
        </w:tc>
        <w:tc>
          <w:tcPr>
            <w:tcW w:w="3511" w:type="pct"/>
            <w:gridSpan w:val="3"/>
            <w:shd w:val="clear" w:color="auto" w:fill="auto"/>
            <w:vAlign w:val="center"/>
          </w:tcPr>
          <w:p w:rsidR="00025D9F" w:rsidRPr="00B5632B" w:rsidRDefault="00025D9F" w:rsidP="00025D9F">
            <w:pPr>
              <w:spacing w:line="276" w:lineRule="auto"/>
              <w:jc w:val="both"/>
              <w:rPr>
                <w:rFonts w:ascii="Arial" w:hAnsi="Arial" w:cs="Arial"/>
              </w:rPr>
            </w:pPr>
            <w:r w:rsidRPr="002735FD">
              <w:rPr>
                <w:rFonts w:ascii="Arial" w:hAnsi="Arial" w:cs="Arial"/>
              </w:rPr>
              <w:t>Solicitud de expresiones de interés de proveedores calificados para el suministro de mobiliario para el Programa de Naciones Unidas para el Desarrollo en Sudán del Sur. Se deberá suministrar: Lote 1: mesas, sillas, armarios,</w:t>
            </w:r>
            <w:r>
              <w:rPr>
                <w:rFonts w:ascii="Arial" w:hAnsi="Arial" w:cs="Arial"/>
              </w:rPr>
              <w:t xml:space="preserve"> </w:t>
            </w:r>
            <w:r w:rsidRPr="002735FD">
              <w:rPr>
                <w:rFonts w:ascii="Arial" w:hAnsi="Arial" w:cs="Arial"/>
              </w:rPr>
              <w:t xml:space="preserve">mesas para conferencias, sofá, mesa redonda para reuniones. Lote2: </w:t>
            </w:r>
            <w:proofErr w:type="spellStart"/>
            <w:r w:rsidRPr="002735FD">
              <w:rPr>
                <w:rFonts w:ascii="Arial" w:hAnsi="Arial" w:cs="Arial"/>
              </w:rPr>
              <w:t>scanners</w:t>
            </w:r>
            <w:proofErr w:type="spellEnd"/>
            <w:r w:rsidRPr="002735FD">
              <w:rPr>
                <w:rFonts w:ascii="Arial" w:hAnsi="Arial" w:cs="Arial"/>
              </w:rPr>
              <w:t>, fotocopiadoras, televisores, entre otros. El potencial proveedor podrá presentar oferta por uno o varios lotes</w:t>
            </w:r>
            <w:r>
              <w:rPr>
                <w:rFonts w:ascii="Arial" w:hAnsi="Arial" w:cs="Arial"/>
              </w:rPr>
              <w:t xml:space="preserve"> </w:t>
            </w:r>
            <w:r w:rsidRPr="002735FD">
              <w:rPr>
                <w:rFonts w:ascii="Arial" w:hAnsi="Arial" w:cs="Arial"/>
                <w:b/>
              </w:rPr>
              <w:t>(EOI).</w:t>
            </w:r>
          </w:p>
        </w:tc>
        <w:tc>
          <w:tcPr>
            <w:tcW w:w="534" w:type="pct"/>
            <w:shd w:val="clear" w:color="auto" w:fill="auto"/>
            <w:vAlign w:val="center"/>
          </w:tcPr>
          <w:p w:rsidR="00025D9F" w:rsidRDefault="00025D9F" w:rsidP="00025D9F">
            <w:pPr>
              <w:spacing w:line="276" w:lineRule="auto"/>
              <w:jc w:val="center"/>
              <w:rPr>
                <w:rFonts w:ascii="Arial" w:hAnsi="Arial" w:cs="Arial"/>
                <w:b/>
              </w:rPr>
            </w:pPr>
            <w:r>
              <w:rPr>
                <w:rFonts w:ascii="Arial" w:hAnsi="Arial" w:cs="Arial"/>
                <w:b/>
              </w:rPr>
              <w:t>UNDP</w:t>
            </w:r>
          </w:p>
          <w:p w:rsidR="00025D9F" w:rsidRPr="002735FD" w:rsidRDefault="00025D9F" w:rsidP="00025D9F">
            <w:pPr>
              <w:spacing w:line="276" w:lineRule="auto"/>
              <w:jc w:val="center"/>
              <w:rPr>
                <w:rFonts w:ascii="Arial" w:hAnsi="Arial" w:cs="Arial"/>
              </w:rPr>
            </w:pPr>
            <w:r>
              <w:rPr>
                <w:rFonts w:ascii="Arial" w:hAnsi="Arial" w:cs="Arial"/>
              </w:rPr>
              <w:t>Sudán del Sur</w:t>
            </w:r>
          </w:p>
        </w:tc>
        <w:tc>
          <w:tcPr>
            <w:tcW w:w="540" w:type="pct"/>
            <w:shd w:val="clear" w:color="auto" w:fill="auto"/>
            <w:vAlign w:val="center"/>
          </w:tcPr>
          <w:p w:rsidR="00025D9F" w:rsidRDefault="00025D9F" w:rsidP="00025D9F">
            <w:pPr>
              <w:spacing w:line="276" w:lineRule="auto"/>
              <w:jc w:val="center"/>
              <w:rPr>
                <w:rFonts w:ascii="Arial" w:hAnsi="Arial" w:cs="Arial"/>
              </w:rPr>
            </w:pPr>
            <w:r>
              <w:rPr>
                <w:rFonts w:ascii="Arial" w:hAnsi="Arial" w:cs="Arial"/>
              </w:rPr>
              <w:t>Junio 27</w:t>
            </w:r>
          </w:p>
          <w:p w:rsidR="00025D9F" w:rsidRDefault="00025D9F" w:rsidP="00025D9F">
            <w:pPr>
              <w:spacing w:line="276" w:lineRule="auto"/>
              <w:jc w:val="center"/>
              <w:rPr>
                <w:rFonts w:ascii="Arial" w:hAnsi="Arial" w:cs="Arial"/>
              </w:rPr>
            </w:pPr>
            <w:r>
              <w:rPr>
                <w:rFonts w:ascii="Arial" w:hAnsi="Arial" w:cs="Arial"/>
              </w:rPr>
              <w:t>2020</w:t>
            </w:r>
          </w:p>
        </w:tc>
      </w:tr>
      <w:tr w:rsidR="00025D9F" w:rsidRPr="008861DE" w:rsidTr="00583098">
        <w:trPr>
          <w:trHeight w:val="259"/>
        </w:trPr>
        <w:tc>
          <w:tcPr>
            <w:tcW w:w="415" w:type="pct"/>
            <w:gridSpan w:val="2"/>
            <w:shd w:val="clear" w:color="auto" w:fill="auto"/>
            <w:vAlign w:val="center"/>
          </w:tcPr>
          <w:p w:rsidR="00025D9F" w:rsidRPr="00CA3D8D" w:rsidRDefault="00025D9F" w:rsidP="00025D9F">
            <w:pPr>
              <w:spacing w:line="276" w:lineRule="auto"/>
              <w:jc w:val="both"/>
              <w:rPr>
                <w:rFonts w:ascii="Arial" w:hAnsi="Arial" w:cs="Arial"/>
              </w:rPr>
            </w:pPr>
            <w:r w:rsidRPr="00B5632B">
              <w:rPr>
                <w:rFonts w:ascii="Arial" w:hAnsi="Arial" w:cs="Arial"/>
              </w:rPr>
              <w:t>20445</w:t>
            </w:r>
          </w:p>
        </w:tc>
        <w:tc>
          <w:tcPr>
            <w:tcW w:w="3511" w:type="pct"/>
            <w:gridSpan w:val="3"/>
            <w:shd w:val="clear" w:color="auto" w:fill="auto"/>
            <w:vAlign w:val="center"/>
          </w:tcPr>
          <w:p w:rsidR="00025D9F" w:rsidRPr="00D0422E" w:rsidRDefault="00025D9F" w:rsidP="00025D9F">
            <w:pPr>
              <w:spacing w:line="276" w:lineRule="auto"/>
              <w:jc w:val="both"/>
              <w:rPr>
                <w:rFonts w:ascii="Arial" w:hAnsi="Arial" w:cs="Arial"/>
              </w:rPr>
            </w:pPr>
            <w:r w:rsidRPr="00B5632B">
              <w:rPr>
                <w:rFonts w:ascii="Arial" w:hAnsi="Arial" w:cs="Arial"/>
              </w:rPr>
              <w:t xml:space="preserve">Invitación a licitar para la adquisición de mobiliario para la Unidad Ejecutora Central del Programa </w:t>
            </w:r>
            <w:proofErr w:type="spellStart"/>
            <w:r w:rsidRPr="00B5632B">
              <w:rPr>
                <w:rFonts w:ascii="Arial" w:hAnsi="Arial" w:cs="Arial"/>
              </w:rPr>
              <w:t>Multifase</w:t>
            </w:r>
            <w:proofErr w:type="spellEnd"/>
            <w:r w:rsidRPr="00B5632B">
              <w:rPr>
                <w:rFonts w:ascii="Arial" w:hAnsi="Arial" w:cs="Arial"/>
              </w:rPr>
              <w:t xml:space="preserve"> de Atención Primaria de la Salud para el Manejo de Enfermedades Crónicas No Transmisibles - Ministerio de Salud de la Nación de Argentina, a través del Programa de Naciones Unidas para el Desarrollo (UNDP)</w:t>
            </w:r>
            <w:r>
              <w:rPr>
                <w:rFonts w:ascii="Arial" w:hAnsi="Arial" w:cs="Arial"/>
              </w:rPr>
              <w:t xml:space="preserve"> </w:t>
            </w:r>
            <w:r w:rsidRPr="00B5632B">
              <w:rPr>
                <w:rFonts w:ascii="Arial" w:hAnsi="Arial" w:cs="Arial"/>
                <w:b/>
              </w:rPr>
              <w:t>(ITB).</w:t>
            </w:r>
          </w:p>
        </w:tc>
        <w:tc>
          <w:tcPr>
            <w:tcW w:w="534" w:type="pct"/>
            <w:shd w:val="clear" w:color="auto" w:fill="auto"/>
            <w:vAlign w:val="center"/>
          </w:tcPr>
          <w:p w:rsidR="00025D9F" w:rsidRDefault="00025D9F" w:rsidP="00025D9F">
            <w:pPr>
              <w:spacing w:line="276" w:lineRule="auto"/>
              <w:jc w:val="center"/>
              <w:rPr>
                <w:rFonts w:ascii="Arial" w:hAnsi="Arial" w:cs="Arial"/>
                <w:b/>
              </w:rPr>
            </w:pPr>
            <w:r>
              <w:rPr>
                <w:rFonts w:ascii="Arial" w:hAnsi="Arial" w:cs="Arial"/>
                <w:b/>
              </w:rPr>
              <w:t>UNDP</w:t>
            </w:r>
          </w:p>
          <w:p w:rsidR="00025D9F" w:rsidRPr="00B5632B" w:rsidRDefault="00025D9F" w:rsidP="00025D9F">
            <w:pPr>
              <w:spacing w:line="276" w:lineRule="auto"/>
              <w:jc w:val="center"/>
              <w:rPr>
                <w:rFonts w:ascii="Arial" w:hAnsi="Arial" w:cs="Arial"/>
              </w:rPr>
            </w:pPr>
            <w:r>
              <w:rPr>
                <w:rFonts w:ascii="Arial" w:hAnsi="Arial" w:cs="Arial"/>
              </w:rPr>
              <w:t>Argentina</w:t>
            </w:r>
          </w:p>
        </w:tc>
        <w:tc>
          <w:tcPr>
            <w:tcW w:w="540" w:type="pct"/>
            <w:shd w:val="clear" w:color="auto" w:fill="auto"/>
            <w:vAlign w:val="center"/>
          </w:tcPr>
          <w:p w:rsidR="00025D9F" w:rsidRDefault="00025D9F" w:rsidP="00025D9F">
            <w:pPr>
              <w:spacing w:line="276" w:lineRule="auto"/>
              <w:jc w:val="center"/>
              <w:rPr>
                <w:rFonts w:ascii="Arial" w:hAnsi="Arial" w:cs="Arial"/>
              </w:rPr>
            </w:pPr>
            <w:r>
              <w:rPr>
                <w:rFonts w:ascii="Arial" w:hAnsi="Arial" w:cs="Arial"/>
              </w:rPr>
              <w:t>Marzo 5</w:t>
            </w:r>
          </w:p>
          <w:p w:rsidR="00025D9F" w:rsidRDefault="00025D9F" w:rsidP="00025D9F">
            <w:pPr>
              <w:spacing w:line="276" w:lineRule="auto"/>
              <w:jc w:val="center"/>
              <w:rPr>
                <w:rFonts w:ascii="Arial" w:hAnsi="Arial" w:cs="Arial"/>
              </w:rPr>
            </w:pPr>
            <w:r>
              <w:rPr>
                <w:rFonts w:ascii="Arial" w:hAnsi="Arial" w:cs="Arial"/>
              </w:rPr>
              <w:t>2014</w:t>
            </w:r>
          </w:p>
        </w:tc>
      </w:tr>
    </w:tbl>
    <w:p w:rsidR="008F6379" w:rsidRPr="001C39E1" w:rsidRDefault="008F6379" w:rsidP="00EA3A8A">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8A" w:rsidRDefault="00EA3A8A" w:rsidP="00842430">
      <w:r>
        <w:separator/>
      </w:r>
    </w:p>
  </w:endnote>
  <w:endnote w:type="continuationSeparator" w:id="1">
    <w:p w:rsidR="00EA3A8A" w:rsidRDefault="00EA3A8A"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8A" w:rsidRDefault="00EA3A8A" w:rsidP="00842430">
      <w:r>
        <w:separator/>
      </w:r>
    </w:p>
  </w:footnote>
  <w:footnote w:type="continuationSeparator" w:id="1">
    <w:p w:rsidR="00EA3A8A" w:rsidRDefault="00EA3A8A"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8A" w:rsidRDefault="00EA3A8A">
    <w:pPr>
      <w:pStyle w:val="Encabezado"/>
    </w:pPr>
  </w:p>
  <w:p w:rsidR="00EA3A8A" w:rsidRDefault="00EA3A8A"/>
  <w:p w:rsidR="00EA3A8A" w:rsidRDefault="00EA3A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8A" w:rsidRDefault="001C26F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DF4B9E"/>
    <w:rsid w:val="00005AB4"/>
    <w:rsid w:val="00014302"/>
    <w:rsid w:val="000144DC"/>
    <w:rsid w:val="0001562D"/>
    <w:rsid w:val="00023F02"/>
    <w:rsid w:val="000253B9"/>
    <w:rsid w:val="00025D9F"/>
    <w:rsid w:val="000304F9"/>
    <w:rsid w:val="0003600D"/>
    <w:rsid w:val="00040F2C"/>
    <w:rsid w:val="000419BF"/>
    <w:rsid w:val="00046828"/>
    <w:rsid w:val="00047A1C"/>
    <w:rsid w:val="00051354"/>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710"/>
    <w:rsid w:val="00091B49"/>
    <w:rsid w:val="000939EA"/>
    <w:rsid w:val="00093A94"/>
    <w:rsid w:val="00094DF5"/>
    <w:rsid w:val="00097758"/>
    <w:rsid w:val="000A00A5"/>
    <w:rsid w:val="000A222B"/>
    <w:rsid w:val="000A23D5"/>
    <w:rsid w:val="000A40A8"/>
    <w:rsid w:val="000A5149"/>
    <w:rsid w:val="000A70AD"/>
    <w:rsid w:val="000B16CE"/>
    <w:rsid w:val="000B1AEA"/>
    <w:rsid w:val="000B5722"/>
    <w:rsid w:val="000B6203"/>
    <w:rsid w:val="000B6C6D"/>
    <w:rsid w:val="000B6F9B"/>
    <w:rsid w:val="000C089D"/>
    <w:rsid w:val="000C124F"/>
    <w:rsid w:val="000C1981"/>
    <w:rsid w:val="000C61B3"/>
    <w:rsid w:val="000C7ABD"/>
    <w:rsid w:val="000D1772"/>
    <w:rsid w:val="000D62B9"/>
    <w:rsid w:val="000D6E73"/>
    <w:rsid w:val="000E216E"/>
    <w:rsid w:val="000E5472"/>
    <w:rsid w:val="000F4398"/>
    <w:rsid w:val="000F5C26"/>
    <w:rsid w:val="000F6111"/>
    <w:rsid w:val="000F66FD"/>
    <w:rsid w:val="00100259"/>
    <w:rsid w:val="001017D7"/>
    <w:rsid w:val="0010288B"/>
    <w:rsid w:val="0010458F"/>
    <w:rsid w:val="001074CD"/>
    <w:rsid w:val="001100C2"/>
    <w:rsid w:val="001122DD"/>
    <w:rsid w:val="00112F39"/>
    <w:rsid w:val="001135D6"/>
    <w:rsid w:val="00115521"/>
    <w:rsid w:val="001173B7"/>
    <w:rsid w:val="00117E9C"/>
    <w:rsid w:val="00120D1B"/>
    <w:rsid w:val="00122C6E"/>
    <w:rsid w:val="00124340"/>
    <w:rsid w:val="00126806"/>
    <w:rsid w:val="00126DBA"/>
    <w:rsid w:val="00131CEE"/>
    <w:rsid w:val="001417DC"/>
    <w:rsid w:val="00143EC3"/>
    <w:rsid w:val="0014598B"/>
    <w:rsid w:val="00145ABC"/>
    <w:rsid w:val="0014714E"/>
    <w:rsid w:val="001502FB"/>
    <w:rsid w:val="001607C7"/>
    <w:rsid w:val="00166184"/>
    <w:rsid w:val="001663E9"/>
    <w:rsid w:val="00173467"/>
    <w:rsid w:val="00176F99"/>
    <w:rsid w:val="00184CBB"/>
    <w:rsid w:val="001862DF"/>
    <w:rsid w:val="00186AF5"/>
    <w:rsid w:val="00186F8E"/>
    <w:rsid w:val="001904C9"/>
    <w:rsid w:val="001909AD"/>
    <w:rsid w:val="00191587"/>
    <w:rsid w:val="00191E31"/>
    <w:rsid w:val="00193E3B"/>
    <w:rsid w:val="001A1F11"/>
    <w:rsid w:val="001A2C6D"/>
    <w:rsid w:val="001A36DD"/>
    <w:rsid w:val="001B19E5"/>
    <w:rsid w:val="001B3D37"/>
    <w:rsid w:val="001B55D9"/>
    <w:rsid w:val="001C26F1"/>
    <w:rsid w:val="001C39E1"/>
    <w:rsid w:val="001C6925"/>
    <w:rsid w:val="001C7131"/>
    <w:rsid w:val="001C764D"/>
    <w:rsid w:val="001D2540"/>
    <w:rsid w:val="001D29FB"/>
    <w:rsid w:val="001D3C15"/>
    <w:rsid w:val="001E1610"/>
    <w:rsid w:val="001E4C6B"/>
    <w:rsid w:val="001E7ED2"/>
    <w:rsid w:val="002007D5"/>
    <w:rsid w:val="0020159C"/>
    <w:rsid w:val="002065B8"/>
    <w:rsid w:val="0021083E"/>
    <w:rsid w:val="002109E3"/>
    <w:rsid w:val="0021256F"/>
    <w:rsid w:val="00213D8F"/>
    <w:rsid w:val="0021605A"/>
    <w:rsid w:val="00217193"/>
    <w:rsid w:val="002207B1"/>
    <w:rsid w:val="0022155E"/>
    <w:rsid w:val="002240EE"/>
    <w:rsid w:val="0022519C"/>
    <w:rsid w:val="0023194D"/>
    <w:rsid w:val="00234109"/>
    <w:rsid w:val="00234C5D"/>
    <w:rsid w:val="00235463"/>
    <w:rsid w:val="00236A1E"/>
    <w:rsid w:val="00236D51"/>
    <w:rsid w:val="00240DF3"/>
    <w:rsid w:val="00240EDA"/>
    <w:rsid w:val="0024176F"/>
    <w:rsid w:val="00241FF7"/>
    <w:rsid w:val="00243965"/>
    <w:rsid w:val="00243BC2"/>
    <w:rsid w:val="0024498E"/>
    <w:rsid w:val="0024567D"/>
    <w:rsid w:val="00245C34"/>
    <w:rsid w:val="00247645"/>
    <w:rsid w:val="0025192A"/>
    <w:rsid w:val="00256339"/>
    <w:rsid w:val="0025717E"/>
    <w:rsid w:val="002572B1"/>
    <w:rsid w:val="002608C6"/>
    <w:rsid w:val="0026243F"/>
    <w:rsid w:val="002624B0"/>
    <w:rsid w:val="00264A13"/>
    <w:rsid w:val="00264E3F"/>
    <w:rsid w:val="00267F8D"/>
    <w:rsid w:val="00272C5E"/>
    <w:rsid w:val="002735FD"/>
    <w:rsid w:val="00275302"/>
    <w:rsid w:val="00275485"/>
    <w:rsid w:val="00276149"/>
    <w:rsid w:val="00277E26"/>
    <w:rsid w:val="00277E48"/>
    <w:rsid w:val="0028295A"/>
    <w:rsid w:val="00284D92"/>
    <w:rsid w:val="002875A9"/>
    <w:rsid w:val="00293650"/>
    <w:rsid w:val="002962E4"/>
    <w:rsid w:val="00297985"/>
    <w:rsid w:val="002A013C"/>
    <w:rsid w:val="002B2ED3"/>
    <w:rsid w:val="002B375F"/>
    <w:rsid w:val="002B4541"/>
    <w:rsid w:val="002B5535"/>
    <w:rsid w:val="002B7D26"/>
    <w:rsid w:val="002C6714"/>
    <w:rsid w:val="002D1029"/>
    <w:rsid w:val="002D2097"/>
    <w:rsid w:val="002E5DD4"/>
    <w:rsid w:val="002E7B78"/>
    <w:rsid w:val="002F5292"/>
    <w:rsid w:val="002F6EE7"/>
    <w:rsid w:val="00300A49"/>
    <w:rsid w:val="003026FA"/>
    <w:rsid w:val="00303792"/>
    <w:rsid w:val="00306BE7"/>
    <w:rsid w:val="003070C1"/>
    <w:rsid w:val="00310926"/>
    <w:rsid w:val="00311B8B"/>
    <w:rsid w:val="003134A3"/>
    <w:rsid w:val="00314D5F"/>
    <w:rsid w:val="0031554F"/>
    <w:rsid w:val="00316254"/>
    <w:rsid w:val="003178C4"/>
    <w:rsid w:val="00325F5E"/>
    <w:rsid w:val="003279AF"/>
    <w:rsid w:val="00327C7F"/>
    <w:rsid w:val="00330FB7"/>
    <w:rsid w:val="003316A7"/>
    <w:rsid w:val="00331CAE"/>
    <w:rsid w:val="00333A35"/>
    <w:rsid w:val="00334543"/>
    <w:rsid w:val="003402B5"/>
    <w:rsid w:val="003406D8"/>
    <w:rsid w:val="00341233"/>
    <w:rsid w:val="0034241F"/>
    <w:rsid w:val="003439EA"/>
    <w:rsid w:val="0034764D"/>
    <w:rsid w:val="00350C81"/>
    <w:rsid w:val="00354066"/>
    <w:rsid w:val="00363E80"/>
    <w:rsid w:val="00367F75"/>
    <w:rsid w:val="00371C7D"/>
    <w:rsid w:val="00373CA2"/>
    <w:rsid w:val="00381214"/>
    <w:rsid w:val="003867CF"/>
    <w:rsid w:val="003907E6"/>
    <w:rsid w:val="00393138"/>
    <w:rsid w:val="00397551"/>
    <w:rsid w:val="00397B19"/>
    <w:rsid w:val="00397F5E"/>
    <w:rsid w:val="003A0C64"/>
    <w:rsid w:val="003A186F"/>
    <w:rsid w:val="003A22AC"/>
    <w:rsid w:val="003A3D8B"/>
    <w:rsid w:val="003A48E3"/>
    <w:rsid w:val="003A79D6"/>
    <w:rsid w:val="003A7E38"/>
    <w:rsid w:val="003B2B03"/>
    <w:rsid w:val="003B46D9"/>
    <w:rsid w:val="003B6B14"/>
    <w:rsid w:val="003B736F"/>
    <w:rsid w:val="003C5EA5"/>
    <w:rsid w:val="003C5F9E"/>
    <w:rsid w:val="003C6F9B"/>
    <w:rsid w:val="003C7087"/>
    <w:rsid w:val="003D194D"/>
    <w:rsid w:val="003D3312"/>
    <w:rsid w:val="003D4C56"/>
    <w:rsid w:val="003D4D69"/>
    <w:rsid w:val="003E5172"/>
    <w:rsid w:val="003E664B"/>
    <w:rsid w:val="003E6853"/>
    <w:rsid w:val="003E7720"/>
    <w:rsid w:val="003F0453"/>
    <w:rsid w:val="003F2A2A"/>
    <w:rsid w:val="003F301B"/>
    <w:rsid w:val="003F4500"/>
    <w:rsid w:val="004011F1"/>
    <w:rsid w:val="00404170"/>
    <w:rsid w:val="00407A59"/>
    <w:rsid w:val="00407BF4"/>
    <w:rsid w:val="00407D9F"/>
    <w:rsid w:val="00415872"/>
    <w:rsid w:val="00416804"/>
    <w:rsid w:val="00421866"/>
    <w:rsid w:val="00422208"/>
    <w:rsid w:val="004324DE"/>
    <w:rsid w:val="00434292"/>
    <w:rsid w:val="00434B4F"/>
    <w:rsid w:val="00435FA7"/>
    <w:rsid w:val="00436062"/>
    <w:rsid w:val="00441381"/>
    <w:rsid w:val="00442A38"/>
    <w:rsid w:val="00442C96"/>
    <w:rsid w:val="00447057"/>
    <w:rsid w:val="00450541"/>
    <w:rsid w:val="00455E5A"/>
    <w:rsid w:val="00455E71"/>
    <w:rsid w:val="00457072"/>
    <w:rsid w:val="00460A32"/>
    <w:rsid w:val="00460DA9"/>
    <w:rsid w:val="004627E8"/>
    <w:rsid w:val="004632BA"/>
    <w:rsid w:val="00463482"/>
    <w:rsid w:val="004733B5"/>
    <w:rsid w:val="0047451B"/>
    <w:rsid w:val="0047648B"/>
    <w:rsid w:val="00476D18"/>
    <w:rsid w:val="00477158"/>
    <w:rsid w:val="0048082B"/>
    <w:rsid w:val="00482752"/>
    <w:rsid w:val="00483130"/>
    <w:rsid w:val="00484029"/>
    <w:rsid w:val="00485F28"/>
    <w:rsid w:val="00486D20"/>
    <w:rsid w:val="004872AD"/>
    <w:rsid w:val="0049557E"/>
    <w:rsid w:val="00495D59"/>
    <w:rsid w:val="00496C3E"/>
    <w:rsid w:val="004A1776"/>
    <w:rsid w:val="004A1FF1"/>
    <w:rsid w:val="004A3A46"/>
    <w:rsid w:val="004A3A64"/>
    <w:rsid w:val="004A3EDF"/>
    <w:rsid w:val="004A501E"/>
    <w:rsid w:val="004A7447"/>
    <w:rsid w:val="004B0A95"/>
    <w:rsid w:val="004B28B6"/>
    <w:rsid w:val="004B37AE"/>
    <w:rsid w:val="004B4224"/>
    <w:rsid w:val="004B453F"/>
    <w:rsid w:val="004B468A"/>
    <w:rsid w:val="004B6BA7"/>
    <w:rsid w:val="004C1E6B"/>
    <w:rsid w:val="004C4114"/>
    <w:rsid w:val="004C4C1B"/>
    <w:rsid w:val="004C7899"/>
    <w:rsid w:val="004D1ECF"/>
    <w:rsid w:val="004D5033"/>
    <w:rsid w:val="004E102D"/>
    <w:rsid w:val="004E1456"/>
    <w:rsid w:val="004E1D63"/>
    <w:rsid w:val="004F02C5"/>
    <w:rsid w:val="00511B35"/>
    <w:rsid w:val="00512FC2"/>
    <w:rsid w:val="00513791"/>
    <w:rsid w:val="005164FC"/>
    <w:rsid w:val="00517CF9"/>
    <w:rsid w:val="00520C06"/>
    <w:rsid w:val="00520C11"/>
    <w:rsid w:val="00520D34"/>
    <w:rsid w:val="00522D6E"/>
    <w:rsid w:val="0052394C"/>
    <w:rsid w:val="00525ABB"/>
    <w:rsid w:val="00526198"/>
    <w:rsid w:val="00526C67"/>
    <w:rsid w:val="00530A0D"/>
    <w:rsid w:val="00531403"/>
    <w:rsid w:val="00533BFA"/>
    <w:rsid w:val="00534FBC"/>
    <w:rsid w:val="00535BC3"/>
    <w:rsid w:val="00536442"/>
    <w:rsid w:val="00537843"/>
    <w:rsid w:val="00537AA4"/>
    <w:rsid w:val="00540F4B"/>
    <w:rsid w:val="005410BE"/>
    <w:rsid w:val="00541A12"/>
    <w:rsid w:val="00550676"/>
    <w:rsid w:val="00551FCA"/>
    <w:rsid w:val="00552132"/>
    <w:rsid w:val="00553FB0"/>
    <w:rsid w:val="005547E8"/>
    <w:rsid w:val="0055576B"/>
    <w:rsid w:val="00555F48"/>
    <w:rsid w:val="00556993"/>
    <w:rsid w:val="00556A9F"/>
    <w:rsid w:val="00557FD9"/>
    <w:rsid w:val="00560707"/>
    <w:rsid w:val="00560E17"/>
    <w:rsid w:val="0056311D"/>
    <w:rsid w:val="0056400D"/>
    <w:rsid w:val="00565D8D"/>
    <w:rsid w:val="0056662B"/>
    <w:rsid w:val="005738DA"/>
    <w:rsid w:val="00574754"/>
    <w:rsid w:val="00581D67"/>
    <w:rsid w:val="00583098"/>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161A"/>
    <w:rsid w:val="005E255A"/>
    <w:rsid w:val="005E3339"/>
    <w:rsid w:val="005E3AB8"/>
    <w:rsid w:val="005E6898"/>
    <w:rsid w:val="005E6DAC"/>
    <w:rsid w:val="005F4322"/>
    <w:rsid w:val="005F4A0A"/>
    <w:rsid w:val="0060036D"/>
    <w:rsid w:val="006010BF"/>
    <w:rsid w:val="00602E8E"/>
    <w:rsid w:val="00604024"/>
    <w:rsid w:val="00606AF5"/>
    <w:rsid w:val="006116F0"/>
    <w:rsid w:val="00615CBA"/>
    <w:rsid w:val="006166BC"/>
    <w:rsid w:val="00620658"/>
    <w:rsid w:val="00622239"/>
    <w:rsid w:val="00630B4A"/>
    <w:rsid w:val="0063261F"/>
    <w:rsid w:val="00636A43"/>
    <w:rsid w:val="00636A4C"/>
    <w:rsid w:val="0063794C"/>
    <w:rsid w:val="00643D65"/>
    <w:rsid w:val="00657AA1"/>
    <w:rsid w:val="00657D8E"/>
    <w:rsid w:val="0066033D"/>
    <w:rsid w:val="00663FF9"/>
    <w:rsid w:val="006664AE"/>
    <w:rsid w:val="006701EA"/>
    <w:rsid w:val="00670B47"/>
    <w:rsid w:val="006724B8"/>
    <w:rsid w:val="0067686B"/>
    <w:rsid w:val="00680136"/>
    <w:rsid w:val="00680D6D"/>
    <w:rsid w:val="00684B55"/>
    <w:rsid w:val="00686EA0"/>
    <w:rsid w:val="00687E68"/>
    <w:rsid w:val="006902BF"/>
    <w:rsid w:val="006905EE"/>
    <w:rsid w:val="00690C04"/>
    <w:rsid w:val="006956F9"/>
    <w:rsid w:val="00696C5B"/>
    <w:rsid w:val="006A1DC1"/>
    <w:rsid w:val="006A1E36"/>
    <w:rsid w:val="006A32FE"/>
    <w:rsid w:val="006A63A8"/>
    <w:rsid w:val="006B1263"/>
    <w:rsid w:val="006B57E8"/>
    <w:rsid w:val="006C1E26"/>
    <w:rsid w:val="006C7D7F"/>
    <w:rsid w:val="006D06BA"/>
    <w:rsid w:val="006D1372"/>
    <w:rsid w:val="006D39AC"/>
    <w:rsid w:val="006D3C48"/>
    <w:rsid w:val="006D6501"/>
    <w:rsid w:val="006D6586"/>
    <w:rsid w:val="006E13B3"/>
    <w:rsid w:val="006E3401"/>
    <w:rsid w:val="006F224E"/>
    <w:rsid w:val="006F2511"/>
    <w:rsid w:val="006F2D58"/>
    <w:rsid w:val="006F42F3"/>
    <w:rsid w:val="006F6ABE"/>
    <w:rsid w:val="006F6D42"/>
    <w:rsid w:val="006F7188"/>
    <w:rsid w:val="0070029B"/>
    <w:rsid w:val="00704C26"/>
    <w:rsid w:val="007053C3"/>
    <w:rsid w:val="00705D1D"/>
    <w:rsid w:val="007070BB"/>
    <w:rsid w:val="00711138"/>
    <w:rsid w:val="00712802"/>
    <w:rsid w:val="00714F9A"/>
    <w:rsid w:val="007161AC"/>
    <w:rsid w:val="00721AB6"/>
    <w:rsid w:val="00723BE7"/>
    <w:rsid w:val="007274E8"/>
    <w:rsid w:val="007336DE"/>
    <w:rsid w:val="00733E15"/>
    <w:rsid w:val="007345B5"/>
    <w:rsid w:val="00735474"/>
    <w:rsid w:val="00741F7F"/>
    <w:rsid w:val="007421A2"/>
    <w:rsid w:val="00745DAC"/>
    <w:rsid w:val="00745E0E"/>
    <w:rsid w:val="00751416"/>
    <w:rsid w:val="00751DB5"/>
    <w:rsid w:val="007539EC"/>
    <w:rsid w:val="00754F33"/>
    <w:rsid w:val="0076348A"/>
    <w:rsid w:val="00771B99"/>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B6366"/>
    <w:rsid w:val="007C08C1"/>
    <w:rsid w:val="007C695B"/>
    <w:rsid w:val="007D0C8B"/>
    <w:rsid w:val="007D2591"/>
    <w:rsid w:val="007D5D22"/>
    <w:rsid w:val="007D6E2F"/>
    <w:rsid w:val="007E0164"/>
    <w:rsid w:val="007E0BB7"/>
    <w:rsid w:val="007E2CB3"/>
    <w:rsid w:val="007E4C13"/>
    <w:rsid w:val="007E7639"/>
    <w:rsid w:val="007F0193"/>
    <w:rsid w:val="007F0C0B"/>
    <w:rsid w:val="007F16BB"/>
    <w:rsid w:val="007F3C84"/>
    <w:rsid w:val="007F60F2"/>
    <w:rsid w:val="007F7601"/>
    <w:rsid w:val="007F7C30"/>
    <w:rsid w:val="0080059B"/>
    <w:rsid w:val="0080187B"/>
    <w:rsid w:val="0080203A"/>
    <w:rsid w:val="00803333"/>
    <w:rsid w:val="00807A1C"/>
    <w:rsid w:val="0081459E"/>
    <w:rsid w:val="008169EF"/>
    <w:rsid w:val="00816F49"/>
    <w:rsid w:val="0082125E"/>
    <w:rsid w:val="008219A0"/>
    <w:rsid w:val="00822449"/>
    <w:rsid w:val="00830045"/>
    <w:rsid w:val="00832F3A"/>
    <w:rsid w:val="008357CB"/>
    <w:rsid w:val="00835908"/>
    <w:rsid w:val="008376AA"/>
    <w:rsid w:val="00840A02"/>
    <w:rsid w:val="00841AE1"/>
    <w:rsid w:val="00841B5B"/>
    <w:rsid w:val="00842430"/>
    <w:rsid w:val="00842A1D"/>
    <w:rsid w:val="008449EE"/>
    <w:rsid w:val="008451AD"/>
    <w:rsid w:val="00846202"/>
    <w:rsid w:val="008476CF"/>
    <w:rsid w:val="00847922"/>
    <w:rsid w:val="0085392A"/>
    <w:rsid w:val="0085539D"/>
    <w:rsid w:val="008568F5"/>
    <w:rsid w:val="00861BE4"/>
    <w:rsid w:val="00862A53"/>
    <w:rsid w:val="00870C88"/>
    <w:rsid w:val="00871C8E"/>
    <w:rsid w:val="008726EA"/>
    <w:rsid w:val="00872839"/>
    <w:rsid w:val="008733B2"/>
    <w:rsid w:val="0088037B"/>
    <w:rsid w:val="0088261E"/>
    <w:rsid w:val="00884BC5"/>
    <w:rsid w:val="008861DE"/>
    <w:rsid w:val="00886EDB"/>
    <w:rsid w:val="00890522"/>
    <w:rsid w:val="00895507"/>
    <w:rsid w:val="00897F3E"/>
    <w:rsid w:val="008A360C"/>
    <w:rsid w:val="008A5063"/>
    <w:rsid w:val="008A6698"/>
    <w:rsid w:val="008B2C3F"/>
    <w:rsid w:val="008C03C6"/>
    <w:rsid w:val="008C40DF"/>
    <w:rsid w:val="008D0BD1"/>
    <w:rsid w:val="008D421C"/>
    <w:rsid w:val="008D4E00"/>
    <w:rsid w:val="008E0002"/>
    <w:rsid w:val="008E025D"/>
    <w:rsid w:val="008E0718"/>
    <w:rsid w:val="008E2990"/>
    <w:rsid w:val="008E6011"/>
    <w:rsid w:val="008E62B3"/>
    <w:rsid w:val="008E681D"/>
    <w:rsid w:val="008E6F8C"/>
    <w:rsid w:val="008E71A2"/>
    <w:rsid w:val="008E7A18"/>
    <w:rsid w:val="008F025E"/>
    <w:rsid w:val="008F184F"/>
    <w:rsid w:val="008F1903"/>
    <w:rsid w:val="008F20B2"/>
    <w:rsid w:val="008F436A"/>
    <w:rsid w:val="008F4B50"/>
    <w:rsid w:val="008F54DA"/>
    <w:rsid w:val="008F626C"/>
    <w:rsid w:val="008F6379"/>
    <w:rsid w:val="00901754"/>
    <w:rsid w:val="00912A89"/>
    <w:rsid w:val="009161DC"/>
    <w:rsid w:val="00916928"/>
    <w:rsid w:val="00920FA8"/>
    <w:rsid w:val="00926D17"/>
    <w:rsid w:val="009302A1"/>
    <w:rsid w:val="00930FF9"/>
    <w:rsid w:val="00932633"/>
    <w:rsid w:val="009347C9"/>
    <w:rsid w:val="00934CF6"/>
    <w:rsid w:val="009379E4"/>
    <w:rsid w:val="00942D9B"/>
    <w:rsid w:val="0094645A"/>
    <w:rsid w:val="00952D58"/>
    <w:rsid w:val="0095303D"/>
    <w:rsid w:val="00955EDF"/>
    <w:rsid w:val="00957520"/>
    <w:rsid w:val="009609B5"/>
    <w:rsid w:val="0096119E"/>
    <w:rsid w:val="009625E5"/>
    <w:rsid w:val="00964371"/>
    <w:rsid w:val="00964F13"/>
    <w:rsid w:val="00966370"/>
    <w:rsid w:val="0096688F"/>
    <w:rsid w:val="009716F2"/>
    <w:rsid w:val="009735DA"/>
    <w:rsid w:val="0098009E"/>
    <w:rsid w:val="009835DC"/>
    <w:rsid w:val="009864BE"/>
    <w:rsid w:val="009871EF"/>
    <w:rsid w:val="00990A87"/>
    <w:rsid w:val="00994229"/>
    <w:rsid w:val="009B000A"/>
    <w:rsid w:val="009B31CE"/>
    <w:rsid w:val="009B4F03"/>
    <w:rsid w:val="009B519F"/>
    <w:rsid w:val="009B65E2"/>
    <w:rsid w:val="009C1C95"/>
    <w:rsid w:val="009D059B"/>
    <w:rsid w:val="009D6DA1"/>
    <w:rsid w:val="009D73C1"/>
    <w:rsid w:val="009D79BD"/>
    <w:rsid w:val="009E08AF"/>
    <w:rsid w:val="009E1287"/>
    <w:rsid w:val="009E2916"/>
    <w:rsid w:val="009E40F0"/>
    <w:rsid w:val="009E5696"/>
    <w:rsid w:val="009E5A98"/>
    <w:rsid w:val="009E6CD3"/>
    <w:rsid w:val="009F0F30"/>
    <w:rsid w:val="009F27B7"/>
    <w:rsid w:val="009F4103"/>
    <w:rsid w:val="009F49F6"/>
    <w:rsid w:val="009F580B"/>
    <w:rsid w:val="00A00357"/>
    <w:rsid w:val="00A00AE0"/>
    <w:rsid w:val="00A038F9"/>
    <w:rsid w:val="00A03BA5"/>
    <w:rsid w:val="00A10A9A"/>
    <w:rsid w:val="00A14C1F"/>
    <w:rsid w:val="00A20147"/>
    <w:rsid w:val="00A302A1"/>
    <w:rsid w:val="00A33FE6"/>
    <w:rsid w:val="00A3567B"/>
    <w:rsid w:val="00A37295"/>
    <w:rsid w:val="00A410FA"/>
    <w:rsid w:val="00A46083"/>
    <w:rsid w:val="00A468C8"/>
    <w:rsid w:val="00A5012A"/>
    <w:rsid w:val="00A525FD"/>
    <w:rsid w:val="00A57FF0"/>
    <w:rsid w:val="00A62DCE"/>
    <w:rsid w:val="00A6535F"/>
    <w:rsid w:val="00A7288B"/>
    <w:rsid w:val="00A7612E"/>
    <w:rsid w:val="00A76AD8"/>
    <w:rsid w:val="00A82CD5"/>
    <w:rsid w:val="00A860B8"/>
    <w:rsid w:val="00A925BA"/>
    <w:rsid w:val="00A9299D"/>
    <w:rsid w:val="00A9774D"/>
    <w:rsid w:val="00A97EE6"/>
    <w:rsid w:val="00AA44E7"/>
    <w:rsid w:val="00AB4007"/>
    <w:rsid w:val="00AB63C0"/>
    <w:rsid w:val="00AB645A"/>
    <w:rsid w:val="00AC0BDA"/>
    <w:rsid w:val="00AC32B4"/>
    <w:rsid w:val="00AC48E2"/>
    <w:rsid w:val="00AC4DE7"/>
    <w:rsid w:val="00AC72FB"/>
    <w:rsid w:val="00AD066B"/>
    <w:rsid w:val="00AE7DBC"/>
    <w:rsid w:val="00AE7E47"/>
    <w:rsid w:val="00AF0CB0"/>
    <w:rsid w:val="00AF0FB6"/>
    <w:rsid w:val="00AF471C"/>
    <w:rsid w:val="00AF73BA"/>
    <w:rsid w:val="00B005D9"/>
    <w:rsid w:val="00B008B3"/>
    <w:rsid w:val="00B00D8A"/>
    <w:rsid w:val="00B0131E"/>
    <w:rsid w:val="00B01867"/>
    <w:rsid w:val="00B02880"/>
    <w:rsid w:val="00B104E3"/>
    <w:rsid w:val="00B1452E"/>
    <w:rsid w:val="00B175C2"/>
    <w:rsid w:val="00B2464B"/>
    <w:rsid w:val="00B32B35"/>
    <w:rsid w:val="00B37F24"/>
    <w:rsid w:val="00B409D6"/>
    <w:rsid w:val="00B51CBD"/>
    <w:rsid w:val="00B51E76"/>
    <w:rsid w:val="00B52831"/>
    <w:rsid w:val="00B52C50"/>
    <w:rsid w:val="00B548E7"/>
    <w:rsid w:val="00B5632B"/>
    <w:rsid w:val="00B63A21"/>
    <w:rsid w:val="00B6527F"/>
    <w:rsid w:val="00B655F1"/>
    <w:rsid w:val="00B66085"/>
    <w:rsid w:val="00B803FD"/>
    <w:rsid w:val="00B87136"/>
    <w:rsid w:val="00B930DA"/>
    <w:rsid w:val="00B965E0"/>
    <w:rsid w:val="00B97279"/>
    <w:rsid w:val="00BA1AE8"/>
    <w:rsid w:val="00BB51F5"/>
    <w:rsid w:val="00BB5FA0"/>
    <w:rsid w:val="00BC0BFA"/>
    <w:rsid w:val="00BC0C2B"/>
    <w:rsid w:val="00BC110A"/>
    <w:rsid w:val="00BC3DB8"/>
    <w:rsid w:val="00BD009A"/>
    <w:rsid w:val="00BD6C5C"/>
    <w:rsid w:val="00BD70E6"/>
    <w:rsid w:val="00BE3028"/>
    <w:rsid w:val="00BE4956"/>
    <w:rsid w:val="00BE72C6"/>
    <w:rsid w:val="00BF0351"/>
    <w:rsid w:val="00BF0426"/>
    <w:rsid w:val="00BF3C89"/>
    <w:rsid w:val="00BF3DD2"/>
    <w:rsid w:val="00BF5D78"/>
    <w:rsid w:val="00BF79C1"/>
    <w:rsid w:val="00C03B0E"/>
    <w:rsid w:val="00C0524B"/>
    <w:rsid w:val="00C1398E"/>
    <w:rsid w:val="00C159A3"/>
    <w:rsid w:val="00C1625F"/>
    <w:rsid w:val="00C168A7"/>
    <w:rsid w:val="00C1754C"/>
    <w:rsid w:val="00C22708"/>
    <w:rsid w:val="00C22CC8"/>
    <w:rsid w:val="00C262B5"/>
    <w:rsid w:val="00C3467E"/>
    <w:rsid w:val="00C36CA3"/>
    <w:rsid w:val="00C40940"/>
    <w:rsid w:val="00C43068"/>
    <w:rsid w:val="00C44518"/>
    <w:rsid w:val="00C46F7F"/>
    <w:rsid w:val="00C50D49"/>
    <w:rsid w:val="00C56522"/>
    <w:rsid w:val="00C627A8"/>
    <w:rsid w:val="00C63703"/>
    <w:rsid w:val="00C67F2E"/>
    <w:rsid w:val="00C74080"/>
    <w:rsid w:val="00C81160"/>
    <w:rsid w:val="00C83638"/>
    <w:rsid w:val="00C872A6"/>
    <w:rsid w:val="00C91C4C"/>
    <w:rsid w:val="00C93E48"/>
    <w:rsid w:val="00C95ADF"/>
    <w:rsid w:val="00C96BD7"/>
    <w:rsid w:val="00C97E56"/>
    <w:rsid w:val="00CA1F13"/>
    <w:rsid w:val="00CA229D"/>
    <w:rsid w:val="00CA3D8D"/>
    <w:rsid w:val="00CA6EDD"/>
    <w:rsid w:val="00CA7ABF"/>
    <w:rsid w:val="00CB026E"/>
    <w:rsid w:val="00CB1BEF"/>
    <w:rsid w:val="00CB24F5"/>
    <w:rsid w:val="00CB26EE"/>
    <w:rsid w:val="00CB4821"/>
    <w:rsid w:val="00CB5414"/>
    <w:rsid w:val="00CB5492"/>
    <w:rsid w:val="00CB66A2"/>
    <w:rsid w:val="00CC0E6A"/>
    <w:rsid w:val="00CC1DF3"/>
    <w:rsid w:val="00CC7A71"/>
    <w:rsid w:val="00CD10EA"/>
    <w:rsid w:val="00CD1753"/>
    <w:rsid w:val="00CD277F"/>
    <w:rsid w:val="00CE1DA5"/>
    <w:rsid w:val="00CF420E"/>
    <w:rsid w:val="00D001C5"/>
    <w:rsid w:val="00D0422E"/>
    <w:rsid w:val="00D04375"/>
    <w:rsid w:val="00D06DEF"/>
    <w:rsid w:val="00D11EE8"/>
    <w:rsid w:val="00D15000"/>
    <w:rsid w:val="00D17C26"/>
    <w:rsid w:val="00D21140"/>
    <w:rsid w:val="00D21F40"/>
    <w:rsid w:val="00D22152"/>
    <w:rsid w:val="00D30A21"/>
    <w:rsid w:val="00D30D66"/>
    <w:rsid w:val="00D34735"/>
    <w:rsid w:val="00D379AC"/>
    <w:rsid w:val="00D45150"/>
    <w:rsid w:val="00D4713A"/>
    <w:rsid w:val="00D47885"/>
    <w:rsid w:val="00D56F58"/>
    <w:rsid w:val="00D56F82"/>
    <w:rsid w:val="00D60588"/>
    <w:rsid w:val="00D64ABF"/>
    <w:rsid w:val="00D6516F"/>
    <w:rsid w:val="00D66D46"/>
    <w:rsid w:val="00D6777B"/>
    <w:rsid w:val="00D67E90"/>
    <w:rsid w:val="00D71B45"/>
    <w:rsid w:val="00D71EF2"/>
    <w:rsid w:val="00D747C4"/>
    <w:rsid w:val="00D748F7"/>
    <w:rsid w:val="00D75C35"/>
    <w:rsid w:val="00D768AF"/>
    <w:rsid w:val="00D768B8"/>
    <w:rsid w:val="00D80220"/>
    <w:rsid w:val="00D80F23"/>
    <w:rsid w:val="00D816B0"/>
    <w:rsid w:val="00D8174D"/>
    <w:rsid w:val="00D82219"/>
    <w:rsid w:val="00D8486A"/>
    <w:rsid w:val="00D86A46"/>
    <w:rsid w:val="00D86E99"/>
    <w:rsid w:val="00D91A01"/>
    <w:rsid w:val="00D94224"/>
    <w:rsid w:val="00D9766E"/>
    <w:rsid w:val="00DA05DC"/>
    <w:rsid w:val="00DA325C"/>
    <w:rsid w:val="00DA341C"/>
    <w:rsid w:val="00DB2D1F"/>
    <w:rsid w:val="00DB68D1"/>
    <w:rsid w:val="00DC003E"/>
    <w:rsid w:val="00DC01C4"/>
    <w:rsid w:val="00DC1B5C"/>
    <w:rsid w:val="00DC3016"/>
    <w:rsid w:val="00DC346E"/>
    <w:rsid w:val="00DC363B"/>
    <w:rsid w:val="00DC3FC4"/>
    <w:rsid w:val="00DC7CF5"/>
    <w:rsid w:val="00DD051F"/>
    <w:rsid w:val="00DD2670"/>
    <w:rsid w:val="00DD436F"/>
    <w:rsid w:val="00DD6991"/>
    <w:rsid w:val="00DD751E"/>
    <w:rsid w:val="00DE0639"/>
    <w:rsid w:val="00DE7E94"/>
    <w:rsid w:val="00DF1AE7"/>
    <w:rsid w:val="00DF3F7D"/>
    <w:rsid w:val="00DF4B9E"/>
    <w:rsid w:val="00DF5B8B"/>
    <w:rsid w:val="00DF5F1A"/>
    <w:rsid w:val="00DF6DDF"/>
    <w:rsid w:val="00DF7DC5"/>
    <w:rsid w:val="00E004FA"/>
    <w:rsid w:val="00E0320D"/>
    <w:rsid w:val="00E05B89"/>
    <w:rsid w:val="00E0605F"/>
    <w:rsid w:val="00E10B10"/>
    <w:rsid w:val="00E10CD2"/>
    <w:rsid w:val="00E10D3C"/>
    <w:rsid w:val="00E125C8"/>
    <w:rsid w:val="00E13D54"/>
    <w:rsid w:val="00E14758"/>
    <w:rsid w:val="00E16FB1"/>
    <w:rsid w:val="00E220A1"/>
    <w:rsid w:val="00E22810"/>
    <w:rsid w:val="00E23D1E"/>
    <w:rsid w:val="00E2590D"/>
    <w:rsid w:val="00E27923"/>
    <w:rsid w:val="00E315E5"/>
    <w:rsid w:val="00E324FD"/>
    <w:rsid w:val="00E33021"/>
    <w:rsid w:val="00E34B9B"/>
    <w:rsid w:val="00E35A00"/>
    <w:rsid w:val="00E362D4"/>
    <w:rsid w:val="00E40376"/>
    <w:rsid w:val="00E457E0"/>
    <w:rsid w:val="00E4728C"/>
    <w:rsid w:val="00E50ED5"/>
    <w:rsid w:val="00E532FF"/>
    <w:rsid w:val="00E54B24"/>
    <w:rsid w:val="00E56269"/>
    <w:rsid w:val="00E62E6E"/>
    <w:rsid w:val="00E65D02"/>
    <w:rsid w:val="00E748EC"/>
    <w:rsid w:val="00E807B8"/>
    <w:rsid w:val="00E813AE"/>
    <w:rsid w:val="00E839C3"/>
    <w:rsid w:val="00E84B77"/>
    <w:rsid w:val="00EA00D9"/>
    <w:rsid w:val="00EA03F1"/>
    <w:rsid w:val="00EA080F"/>
    <w:rsid w:val="00EA0D26"/>
    <w:rsid w:val="00EA1E7B"/>
    <w:rsid w:val="00EA3A8A"/>
    <w:rsid w:val="00EA3E05"/>
    <w:rsid w:val="00EA4559"/>
    <w:rsid w:val="00EA7345"/>
    <w:rsid w:val="00EA74DB"/>
    <w:rsid w:val="00EA7AA4"/>
    <w:rsid w:val="00EA7EB6"/>
    <w:rsid w:val="00EB10CF"/>
    <w:rsid w:val="00EB3BCF"/>
    <w:rsid w:val="00EB5C30"/>
    <w:rsid w:val="00EC0A73"/>
    <w:rsid w:val="00EC57A3"/>
    <w:rsid w:val="00ED244A"/>
    <w:rsid w:val="00ED2F93"/>
    <w:rsid w:val="00ED656B"/>
    <w:rsid w:val="00ED68E3"/>
    <w:rsid w:val="00ED69F3"/>
    <w:rsid w:val="00ED795B"/>
    <w:rsid w:val="00EF3BCD"/>
    <w:rsid w:val="00EF531D"/>
    <w:rsid w:val="00EF6508"/>
    <w:rsid w:val="00EF6558"/>
    <w:rsid w:val="00F023AE"/>
    <w:rsid w:val="00F04C15"/>
    <w:rsid w:val="00F0637B"/>
    <w:rsid w:val="00F10B8F"/>
    <w:rsid w:val="00F128E7"/>
    <w:rsid w:val="00F1298A"/>
    <w:rsid w:val="00F22BD1"/>
    <w:rsid w:val="00F2335C"/>
    <w:rsid w:val="00F23E16"/>
    <w:rsid w:val="00F26F2E"/>
    <w:rsid w:val="00F276E7"/>
    <w:rsid w:val="00F27CBF"/>
    <w:rsid w:val="00F30A9A"/>
    <w:rsid w:val="00F30B48"/>
    <w:rsid w:val="00F32982"/>
    <w:rsid w:val="00F34161"/>
    <w:rsid w:val="00F37684"/>
    <w:rsid w:val="00F404C8"/>
    <w:rsid w:val="00F43EE8"/>
    <w:rsid w:val="00F4421D"/>
    <w:rsid w:val="00F45208"/>
    <w:rsid w:val="00F53B88"/>
    <w:rsid w:val="00F56852"/>
    <w:rsid w:val="00F62052"/>
    <w:rsid w:val="00F6444D"/>
    <w:rsid w:val="00F64C7E"/>
    <w:rsid w:val="00F706F7"/>
    <w:rsid w:val="00F71580"/>
    <w:rsid w:val="00F7245A"/>
    <w:rsid w:val="00F76D52"/>
    <w:rsid w:val="00F8304B"/>
    <w:rsid w:val="00F83E71"/>
    <w:rsid w:val="00F86674"/>
    <w:rsid w:val="00F87888"/>
    <w:rsid w:val="00F9130F"/>
    <w:rsid w:val="00F93142"/>
    <w:rsid w:val="00F950C2"/>
    <w:rsid w:val="00F965DD"/>
    <w:rsid w:val="00FA0D6B"/>
    <w:rsid w:val="00FB2A9F"/>
    <w:rsid w:val="00FB3DE0"/>
    <w:rsid w:val="00FB5659"/>
    <w:rsid w:val="00FB5E4B"/>
    <w:rsid w:val="00FC133C"/>
    <w:rsid w:val="00FC17C0"/>
    <w:rsid w:val="00FC1AF5"/>
    <w:rsid w:val="00FC22B3"/>
    <w:rsid w:val="00FC35D8"/>
    <w:rsid w:val="00FC43DD"/>
    <w:rsid w:val="00FC6FC7"/>
    <w:rsid w:val="00FD63C3"/>
    <w:rsid w:val="00FD6B37"/>
    <w:rsid w:val="00FD6B7A"/>
    <w:rsid w:val="00FE07D3"/>
    <w:rsid w:val="00FE0CF1"/>
    <w:rsid w:val="00FE154B"/>
    <w:rsid w:val="00FE2078"/>
    <w:rsid w:val="00FE3EEE"/>
    <w:rsid w:val="00FE65EC"/>
    <w:rsid w:val="00FE6D12"/>
    <w:rsid w:val="00FE6DE9"/>
  </w:rsids>
  <m:mathPr>
    <m:mathFont m:val="Cambria Math"/>
    <m:brkBin m:val="before"/>
    <m:brkBinSub m:val="--"/>
    <m:smallFrac m:val="off"/>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299768627">
      <w:bodyDiv w:val="1"/>
      <w:marLeft w:val="0"/>
      <w:marRight w:val="0"/>
      <w:marTop w:val="0"/>
      <w:marBottom w:val="0"/>
      <w:divBdr>
        <w:top w:val="none" w:sz="0" w:space="0" w:color="auto"/>
        <w:left w:val="none" w:sz="0" w:space="0" w:color="auto"/>
        <w:bottom w:val="none" w:sz="0" w:space="0" w:color="auto"/>
        <w:right w:val="none" w:sz="0" w:space="0" w:color="auto"/>
      </w:divBdr>
      <w:divsChild>
        <w:div w:id="342827709">
          <w:marLeft w:val="0"/>
          <w:marRight w:val="0"/>
          <w:marTop w:val="0"/>
          <w:marBottom w:val="0"/>
          <w:divBdr>
            <w:top w:val="none" w:sz="0" w:space="0" w:color="auto"/>
            <w:left w:val="none" w:sz="0" w:space="0" w:color="auto"/>
            <w:bottom w:val="none" w:sz="0" w:space="0" w:color="auto"/>
            <w:right w:val="none" w:sz="0" w:space="0" w:color="auto"/>
          </w:divBdr>
        </w:div>
      </w:divsChild>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614488003">
      <w:bodyDiv w:val="1"/>
      <w:marLeft w:val="0"/>
      <w:marRight w:val="0"/>
      <w:marTop w:val="0"/>
      <w:marBottom w:val="0"/>
      <w:divBdr>
        <w:top w:val="none" w:sz="0" w:space="0" w:color="auto"/>
        <w:left w:val="none" w:sz="0" w:space="0" w:color="auto"/>
        <w:bottom w:val="none" w:sz="0" w:space="0" w:color="auto"/>
        <w:right w:val="none" w:sz="0" w:space="0" w:color="auto"/>
      </w:divBdr>
      <w:divsChild>
        <w:div w:id="611744204">
          <w:marLeft w:val="0"/>
          <w:marRight w:val="0"/>
          <w:marTop w:val="0"/>
          <w:marBottom w:val="0"/>
          <w:divBdr>
            <w:top w:val="none" w:sz="0" w:space="0" w:color="auto"/>
            <w:left w:val="none" w:sz="0" w:space="0" w:color="auto"/>
            <w:bottom w:val="none" w:sz="0" w:space="0" w:color="auto"/>
            <w:right w:val="none" w:sz="0" w:space="0" w:color="auto"/>
          </w:divBdr>
        </w:div>
      </w:divsChild>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822820728">
      <w:bodyDiv w:val="1"/>
      <w:marLeft w:val="0"/>
      <w:marRight w:val="0"/>
      <w:marTop w:val="0"/>
      <w:marBottom w:val="0"/>
      <w:divBdr>
        <w:top w:val="none" w:sz="0" w:space="0" w:color="auto"/>
        <w:left w:val="none" w:sz="0" w:space="0" w:color="auto"/>
        <w:bottom w:val="none" w:sz="0" w:space="0" w:color="auto"/>
        <w:right w:val="none" w:sz="0" w:space="0" w:color="auto"/>
      </w:divBdr>
      <w:divsChild>
        <w:div w:id="1610618988">
          <w:marLeft w:val="0"/>
          <w:marRight w:val="0"/>
          <w:marTop w:val="0"/>
          <w:marBottom w:val="0"/>
          <w:divBdr>
            <w:top w:val="none" w:sz="0" w:space="0" w:color="auto"/>
            <w:left w:val="none" w:sz="0" w:space="0" w:color="auto"/>
            <w:bottom w:val="none" w:sz="0" w:space="0" w:color="auto"/>
            <w:right w:val="none" w:sz="0" w:space="0" w:color="auto"/>
          </w:divBdr>
        </w:div>
      </w:divsChild>
    </w:div>
    <w:div w:id="885067505">
      <w:bodyDiv w:val="1"/>
      <w:marLeft w:val="0"/>
      <w:marRight w:val="0"/>
      <w:marTop w:val="0"/>
      <w:marBottom w:val="0"/>
      <w:divBdr>
        <w:top w:val="none" w:sz="0" w:space="0" w:color="auto"/>
        <w:left w:val="none" w:sz="0" w:space="0" w:color="auto"/>
        <w:bottom w:val="none" w:sz="0" w:space="0" w:color="auto"/>
        <w:right w:val="none" w:sz="0" w:space="0" w:color="auto"/>
      </w:divBdr>
      <w:divsChild>
        <w:div w:id="460652874">
          <w:marLeft w:val="0"/>
          <w:marRight w:val="0"/>
          <w:marTop w:val="0"/>
          <w:marBottom w:val="0"/>
          <w:divBdr>
            <w:top w:val="none" w:sz="0" w:space="0" w:color="auto"/>
            <w:left w:val="none" w:sz="0" w:space="0" w:color="auto"/>
            <w:bottom w:val="none" w:sz="0" w:space="0" w:color="auto"/>
            <w:right w:val="none" w:sz="0" w:space="0" w:color="auto"/>
          </w:divBdr>
        </w:div>
      </w:divsChild>
    </w:div>
    <w:div w:id="896672724">
      <w:bodyDiv w:val="1"/>
      <w:marLeft w:val="0"/>
      <w:marRight w:val="0"/>
      <w:marTop w:val="0"/>
      <w:marBottom w:val="0"/>
      <w:divBdr>
        <w:top w:val="none" w:sz="0" w:space="0" w:color="auto"/>
        <w:left w:val="none" w:sz="0" w:space="0" w:color="auto"/>
        <w:bottom w:val="none" w:sz="0" w:space="0" w:color="auto"/>
        <w:right w:val="none" w:sz="0" w:space="0" w:color="auto"/>
      </w:divBdr>
      <w:divsChild>
        <w:div w:id="1248538534">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18262484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2">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40416159">
      <w:bodyDiv w:val="1"/>
      <w:marLeft w:val="0"/>
      <w:marRight w:val="0"/>
      <w:marTop w:val="0"/>
      <w:marBottom w:val="0"/>
      <w:divBdr>
        <w:top w:val="none" w:sz="0" w:space="0" w:color="auto"/>
        <w:left w:val="none" w:sz="0" w:space="0" w:color="auto"/>
        <w:bottom w:val="none" w:sz="0" w:space="0" w:color="auto"/>
        <w:right w:val="none" w:sz="0" w:space="0" w:color="auto"/>
      </w:divBdr>
      <w:divsChild>
        <w:div w:id="1592471107">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617521601">
      <w:bodyDiv w:val="1"/>
      <w:marLeft w:val="0"/>
      <w:marRight w:val="0"/>
      <w:marTop w:val="0"/>
      <w:marBottom w:val="0"/>
      <w:divBdr>
        <w:top w:val="none" w:sz="0" w:space="0" w:color="auto"/>
        <w:left w:val="none" w:sz="0" w:space="0" w:color="auto"/>
        <w:bottom w:val="none" w:sz="0" w:space="0" w:color="auto"/>
        <w:right w:val="none" w:sz="0" w:space="0" w:color="auto"/>
      </w:divBdr>
      <w:divsChild>
        <w:div w:id="746421135">
          <w:marLeft w:val="0"/>
          <w:marRight w:val="0"/>
          <w:marTop w:val="0"/>
          <w:marBottom w:val="0"/>
          <w:divBdr>
            <w:top w:val="none" w:sz="0" w:space="0" w:color="auto"/>
            <w:left w:val="none" w:sz="0" w:space="0" w:color="auto"/>
            <w:bottom w:val="none" w:sz="0" w:space="0" w:color="auto"/>
            <w:right w:val="none" w:sz="0" w:space="0" w:color="auto"/>
          </w:divBdr>
        </w:div>
      </w:divsChild>
    </w:div>
    <w:div w:id="1688366655">
      <w:bodyDiv w:val="1"/>
      <w:marLeft w:val="0"/>
      <w:marRight w:val="0"/>
      <w:marTop w:val="0"/>
      <w:marBottom w:val="0"/>
      <w:divBdr>
        <w:top w:val="none" w:sz="0" w:space="0" w:color="auto"/>
        <w:left w:val="none" w:sz="0" w:space="0" w:color="auto"/>
        <w:bottom w:val="none" w:sz="0" w:space="0" w:color="auto"/>
        <w:right w:val="none" w:sz="0" w:space="0" w:color="auto"/>
      </w:divBdr>
      <w:divsChild>
        <w:div w:id="1665278891">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24476743">
      <w:bodyDiv w:val="1"/>
      <w:marLeft w:val="0"/>
      <w:marRight w:val="0"/>
      <w:marTop w:val="0"/>
      <w:marBottom w:val="0"/>
      <w:divBdr>
        <w:top w:val="none" w:sz="0" w:space="0" w:color="auto"/>
        <w:left w:val="none" w:sz="0" w:space="0" w:color="auto"/>
        <w:bottom w:val="none" w:sz="0" w:space="0" w:color="auto"/>
        <w:right w:val="none" w:sz="0" w:space="0" w:color="auto"/>
      </w:divBdr>
      <w:divsChild>
        <w:div w:id="1529028564">
          <w:marLeft w:val="0"/>
          <w:marRight w:val="0"/>
          <w:marTop w:val="0"/>
          <w:marBottom w:val="0"/>
          <w:divBdr>
            <w:top w:val="none" w:sz="0" w:space="0" w:color="auto"/>
            <w:left w:val="none" w:sz="0" w:space="0" w:color="auto"/>
            <w:bottom w:val="none" w:sz="0" w:space="0" w:color="auto"/>
            <w:right w:val="none" w:sz="0" w:space="0" w:color="auto"/>
          </w:divBdr>
        </w:div>
      </w:divsChild>
    </w:div>
    <w:div w:id="2038042096">
      <w:bodyDiv w:val="1"/>
      <w:marLeft w:val="0"/>
      <w:marRight w:val="0"/>
      <w:marTop w:val="0"/>
      <w:marBottom w:val="0"/>
      <w:divBdr>
        <w:top w:val="none" w:sz="0" w:space="0" w:color="auto"/>
        <w:left w:val="none" w:sz="0" w:space="0" w:color="auto"/>
        <w:bottom w:val="none" w:sz="0" w:space="0" w:color="auto"/>
        <w:right w:val="none" w:sz="0" w:space="0" w:color="auto"/>
      </w:divBdr>
      <w:divsChild>
        <w:div w:id="723062062">
          <w:marLeft w:val="0"/>
          <w:marRight w:val="0"/>
          <w:marTop w:val="0"/>
          <w:marBottom w:val="0"/>
          <w:divBdr>
            <w:top w:val="none" w:sz="0" w:space="0" w:color="auto"/>
            <w:left w:val="none" w:sz="0" w:space="0" w:color="auto"/>
            <w:bottom w:val="none" w:sz="0" w:space="0" w:color="auto"/>
            <w:right w:val="none" w:sz="0" w:space="0" w:color="auto"/>
          </w:divBdr>
        </w:div>
      </w:divsChild>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 w:id="2146269362">
      <w:bodyDiv w:val="1"/>
      <w:marLeft w:val="0"/>
      <w:marRight w:val="0"/>
      <w:marTop w:val="0"/>
      <w:marBottom w:val="0"/>
      <w:divBdr>
        <w:top w:val="none" w:sz="0" w:space="0" w:color="auto"/>
        <w:left w:val="none" w:sz="0" w:space="0" w:color="auto"/>
        <w:bottom w:val="none" w:sz="0" w:space="0" w:color="auto"/>
        <w:right w:val="none" w:sz="0" w:space="0" w:color="auto"/>
      </w:divBdr>
      <w:divsChild>
        <w:div w:id="13227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5F660-10F6-47CA-9101-295FC4BC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pasante</cp:lastModifiedBy>
  <cp:revision>12</cp:revision>
  <dcterms:created xsi:type="dcterms:W3CDTF">2015-03-02T16:19:00Z</dcterms:created>
  <dcterms:modified xsi:type="dcterms:W3CDTF">2015-03-03T11:35:00Z</dcterms:modified>
</cp:coreProperties>
</file>